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82" w:rsidRDefault="00C04D82" w:rsidP="00C04D82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0" t="0" r="508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0"/>
          <w:szCs w:val="20"/>
        </w:rPr>
        <w:t xml:space="preserve">Istituto Comprensivo di Barzanò </w:t>
      </w:r>
    </w:p>
    <w:p w:rsidR="00C04D82" w:rsidRDefault="00C04D82" w:rsidP="00C04D82">
      <w:pPr>
        <w:pStyle w:val="Titolo8"/>
        <w:rPr>
          <w:rFonts w:ascii="Maiandra GD" w:hAnsi="Maiandra GD"/>
          <w:i w:val="0"/>
          <w:iCs w:val="0"/>
          <w:szCs w:val="20"/>
        </w:rPr>
      </w:pPr>
      <w:r>
        <w:rPr>
          <w:rFonts w:ascii="Maiandra GD" w:hAnsi="Maiandra GD"/>
          <w:szCs w:val="20"/>
        </w:rPr>
        <w:t>SEDE: Via Leonardo da Vinci, 22 – 23891 Barzanò (Lecco)</w:t>
      </w:r>
      <w:r>
        <w:rPr>
          <w:rFonts w:ascii="Maiandra GD" w:hAnsi="Maiandra GD"/>
          <w:i w:val="0"/>
          <w:iCs w:val="0"/>
          <w:szCs w:val="20"/>
        </w:rPr>
        <w:t xml:space="preserve"> </w:t>
      </w:r>
    </w:p>
    <w:p w:rsidR="00C04D82" w:rsidRDefault="00C04D82" w:rsidP="00C04D82">
      <w:pPr>
        <w:pStyle w:val="Titolo8"/>
        <w:rPr>
          <w:rFonts w:ascii="Maiandra GD" w:hAnsi="Maiandra GD"/>
          <w:i w:val="0"/>
          <w:iCs w:val="0"/>
          <w:szCs w:val="20"/>
          <w:lang w:val="fr-FR"/>
        </w:rPr>
      </w:pPr>
      <w:r>
        <w:rPr>
          <w:rFonts w:ascii="Maiandra GD" w:hAnsi="Maiandra GD"/>
          <w:i w:val="0"/>
          <w:iCs w:val="0"/>
          <w:szCs w:val="20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Cs w:val="20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Cs w:val="20"/>
          <w:lang w:val="en-GB"/>
        </w:rPr>
        <w:t xml:space="preserve">. </w:t>
      </w:r>
      <w:r>
        <w:rPr>
          <w:rFonts w:ascii="Maiandra GD" w:hAnsi="Maiandra GD"/>
          <w:i w:val="0"/>
          <w:iCs w:val="0"/>
          <w:szCs w:val="20"/>
          <w:lang w:val="fr-FR"/>
        </w:rPr>
        <w:t>Min. LCIC80800X</w:t>
      </w:r>
    </w:p>
    <w:p w:rsidR="00C04D82" w:rsidRDefault="00C04D82" w:rsidP="00C04D82">
      <w:pPr>
        <w:jc w:val="right"/>
        <w:rPr>
          <w:rFonts w:ascii="Maiandra GD" w:hAnsi="Maiandra GD"/>
          <w:sz w:val="20"/>
          <w:szCs w:val="20"/>
          <w:lang w:val="fr-FR"/>
        </w:rPr>
      </w:pPr>
      <w:r>
        <w:rPr>
          <w:rFonts w:ascii="Maiandra GD" w:hAnsi="Maiandra GD"/>
          <w:sz w:val="20"/>
          <w:szCs w:val="20"/>
          <w:lang w:val="fr-FR"/>
        </w:rPr>
        <w:t xml:space="preserve"> Tel. 039.955044 / 039.9272537 - Fax 039.9287473 </w:t>
      </w:r>
    </w:p>
    <w:p w:rsidR="00C04D82" w:rsidRDefault="00C04D82" w:rsidP="00C04D82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</w:t>
      </w:r>
      <w:r w:rsidR="000F507B">
        <w:rPr>
          <w:rFonts w:ascii="Maiandra GD" w:hAnsi="Maiandra GD"/>
          <w:i/>
          <w:iCs/>
          <w:sz w:val="16"/>
          <w:szCs w:val="16"/>
        </w:rPr>
        <w:t>it - sito web: www.icsbarzano.edu</w:t>
      </w:r>
      <w:bookmarkStart w:id="0" w:name="_GoBack"/>
      <w:bookmarkEnd w:id="0"/>
      <w:r>
        <w:rPr>
          <w:rFonts w:ascii="Maiandra GD" w:hAnsi="Maiandra GD"/>
          <w:i/>
          <w:iCs/>
          <w:sz w:val="16"/>
          <w:szCs w:val="16"/>
        </w:rPr>
        <w:t>.it</w:t>
      </w:r>
    </w:p>
    <w:p w:rsidR="00C04D82" w:rsidRDefault="00C04D82" w:rsidP="00C04D82">
      <w:pPr>
        <w:spacing w:line="100" w:lineRule="exact"/>
        <w:ind w:firstLine="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82" w:rsidRDefault="00C04D82" w:rsidP="00C04D82">
      <w:pPr>
        <w:jc w:val="both"/>
      </w:pPr>
    </w:p>
    <w:p w:rsidR="00C04D82" w:rsidRDefault="00C04D82" w:rsidP="00C04D82">
      <w:pPr>
        <w:jc w:val="both"/>
      </w:pPr>
      <w:r>
        <w:t xml:space="preserve">Circ. n. </w:t>
      </w:r>
      <w:r w:rsidR="00C7571E">
        <w:t>1</w:t>
      </w:r>
      <w:r w:rsidR="00EE4E1A">
        <w:t>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Barzanò, 2</w:t>
      </w:r>
      <w:r w:rsidR="00EE4E1A">
        <w:t>3</w:t>
      </w:r>
      <w:r>
        <w:t xml:space="preserve"> agosto 201</w:t>
      </w:r>
      <w:r w:rsidR="00EE4E1A">
        <w:t>9</w:t>
      </w:r>
    </w:p>
    <w:p w:rsidR="00C04D82" w:rsidRDefault="00C04D82" w:rsidP="00C04D82">
      <w:pPr>
        <w:jc w:val="both"/>
      </w:pPr>
    </w:p>
    <w:p w:rsidR="00C04D82" w:rsidRDefault="00C04D82" w:rsidP="00C04D82">
      <w:pPr>
        <w:jc w:val="both"/>
      </w:pPr>
    </w:p>
    <w:p w:rsidR="00C04D82" w:rsidRDefault="00C04D82" w:rsidP="00C04D82">
      <w:pPr>
        <w:jc w:val="center"/>
      </w:pPr>
    </w:p>
    <w:p w:rsidR="00C04D82" w:rsidRDefault="00C04D82" w:rsidP="00C04D82">
      <w:pPr>
        <w:jc w:val="center"/>
        <w:rPr>
          <w:b/>
        </w:rPr>
      </w:pPr>
      <w:r>
        <w:rPr>
          <w:b/>
        </w:rPr>
        <w:t>CONVOCAZIONE COLLEGI DOCENTI DI SEZIONE</w:t>
      </w:r>
    </w:p>
    <w:p w:rsidR="00C04D82" w:rsidRDefault="00C04D82" w:rsidP="00C04D82">
      <w:pPr>
        <w:jc w:val="center"/>
      </w:pPr>
      <w:r>
        <w:t xml:space="preserve">   C/O SCUOLA </w:t>
      </w:r>
      <w:r w:rsidR="00095931">
        <w:t>SECONDARIA DI BARZANÒ</w:t>
      </w:r>
    </w:p>
    <w:p w:rsidR="00C04D82" w:rsidRDefault="00C04D82" w:rsidP="00C04D82">
      <w:pPr>
        <w:jc w:val="center"/>
      </w:pPr>
    </w:p>
    <w:p w:rsidR="00C04D82" w:rsidRDefault="00C04D82" w:rsidP="00C04D82">
      <w:pPr>
        <w:jc w:val="both"/>
      </w:pPr>
      <w:r>
        <w:t>I collegi docenti di sezione sono convocati secondo il seguente calendario:</w:t>
      </w:r>
    </w:p>
    <w:p w:rsidR="00C04D82" w:rsidRDefault="00C04D82" w:rsidP="00C04D82">
      <w:pPr>
        <w:jc w:val="center"/>
      </w:pPr>
    </w:p>
    <w:p w:rsidR="00C04D82" w:rsidRDefault="00095931" w:rsidP="00C04D82">
      <w:pPr>
        <w:rPr>
          <w:b/>
          <w:u w:val="single"/>
        </w:rPr>
      </w:pPr>
      <w:r>
        <w:rPr>
          <w:b/>
          <w:u w:val="single"/>
        </w:rPr>
        <w:t>LUNEDÌ</w:t>
      </w:r>
      <w:r w:rsidR="00BA7DBD">
        <w:rPr>
          <w:b/>
          <w:u w:val="single"/>
        </w:rPr>
        <w:t xml:space="preserve"> 0</w:t>
      </w:r>
      <w:r w:rsidR="00EE4E1A">
        <w:rPr>
          <w:b/>
          <w:u w:val="single"/>
        </w:rPr>
        <w:t>2</w:t>
      </w:r>
      <w:r w:rsidR="00BA7DBD">
        <w:rPr>
          <w:b/>
          <w:u w:val="single"/>
        </w:rPr>
        <w:t xml:space="preserve"> SETTEMBRE 201</w:t>
      </w:r>
      <w:r w:rsidR="00EE4E1A">
        <w:rPr>
          <w:b/>
          <w:u w:val="single"/>
        </w:rPr>
        <w:t>9</w:t>
      </w:r>
    </w:p>
    <w:p w:rsidR="00C04D82" w:rsidRDefault="00C04D82" w:rsidP="00C04D82">
      <w:pPr>
        <w:jc w:val="center"/>
      </w:pPr>
    </w:p>
    <w:p w:rsidR="00C04D82" w:rsidRDefault="00EE4E1A" w:rsidP="00C04D82">
      <w:pPr>
        <w:jc w:val="both"/>
      </w:pPr>
      <w:r>
        <w:t>ORE 12</w:t>
      </w:r>
      <w:r w:rsidR="00C04D82">
        <w:t>.00</w:t>
      </w:r>
      <w:r>
        <w:t>/13.00 -</w:t>
      </w:r>
      <w:r w:rsidR="00C04D82">
        <w:t xml:space="preserve"> COLLEGIO DI SEZIONE DELLA SCUOLA DELL’INFANZIA</w:t>
      </w:r>
    </w:p>
    <w:p w:rsidR="00C04D82" w:rsidRDefault="00C04D82" w:rsidP="00C04D82">
      <w:pPr>
        <w:jc w:val="both"/>
      </w:pPr>
    </w:p>
    <w:p w:rsidR="00C04D82" w:rsidRDefault="00095931" w:rsidP="00C04D82">
      <w:pPr>
        <w:rPr>
          <w:b/>
          <w:u w:val="single"/>
        </w:rPr>
      </w:pPr>
      <w:r>
        <w:rPr>
          <w:b/>
          <w:u w:val="single"/>
        </w:rPr>
        <w:t>MARTEDÌ</w:t>
      </w:r>
      <w:r w:rsidR="00BA7DBD">
        <w:rPr>
          <w:b/>
          <w:u w:val="single"/>
        </w:rPr>
        <w:t xml:space="preserve"> 0</w:t>
      </w:r>
      <w:r w:rsidR="00EE4E1A">
        <w:rPr>
          <w:b/>
          <w:u w:val="single"/>
        </w:rPr>
        <w:t>3</w:t>
      </w:r>
      <w:r w:rsidR="00BA7DBD">
        <w:rPr>
          <w:b/>
          <w:u w:val="single"/>
        </w:rPr>
        <w:t xml:space="preserve"> SETTEMBRE 201</w:t>
      </w:r>
      <w:r w:rsidR="00EE4E1A">
        <w:rPr>
          <w:b/>
          <w:u w:val="single"/>
        </w:rPr>
        <w:t>9</w:t>
      </w:r>
    </w:p>
    <w:p w:rsidR="00C04D82" w:rsidRDefault="00C04D82" w:rsidP="00C04D82">
      <w:pPr>
        <w:jc w:val="center"/>
      </w:pPr>
    </w:p>
    <w:p w:rsidR="00C04D82" w:rsidRDefault="00C04D82" w:rsidP="00C04D82">
      <w:pPr>
        <w:jc w:val="both"/>
      </w:pPr>
      <w:r>
        <w:t>ORE   9.00</w:t>
      </w:r>
      <w:r w:rsidR="00EE4E1A">
        <w:t>/10.00 -</w:t>
      </w:r>
      <w:r>
        <w:t xml:space="preserve"> COLLEGIO DI SEZIONE DELLA SCUOLA PRIMARIA</w:t>
      </w:r>
    </w:p>
    <w:p w:rsidR="00EE4E1A" w:rsidRDefault="00EE4E1A" w:rsidP="00EE4E1A">
      <w:pPr>
        <w:jc w:val="both"/>
      </w:pPr>
      <w:r>
        <w:t>ORE 10</w:t>
      </w:r>
      <w:r>
        <w:t>.</w:t>
      </w:r>
      <w:r>
        <w:t>30/11.30 -</w:t>
      </w:r>
      <w:r>
        <w:t xml:space="preserve"> COLLEGIO DI SEZIONE DELLA SCUOLA SECONDARIA</w:t>
      </w:r>
    </w:p>
    <w:p w:rsidR="00C04D82" w:rsidRDefault="00C04D82" w:rsidP="00C04D82">
      <w:pPr>
        <w:jc w:val="both"/>
      </w:pPr>
    </w:p>
    <w:p w:rsidR="00C04D82" w:rsidRDefault="00C04D82" w:rsidP="00C04D82">
      <w:pPr>
        <w:tabs>
          <w:tab w:val="left" w:pos="200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O.d.G.</w:t>
      </w:r>
      <w:proofErr w:type="spellEnd"/>
      <w:r>
        <w:rPr>
          <w:b/>
          <w:sz w:val="20"/>
          <w:szCs w:val="20"/>
        </w:rPr>
        <w:t xml:space="preserve"> :</w:t>
      </w:r>
      <w:r>
        <w:rPr>
          <w:sz w:val="20"/>
          <w:szCs w:val="20"/>
        </w:rPr>
        <w:t xml:space="preserve">                                    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Lettura e approvazione verbale seduta precedente;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Nomina segretario;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Assegnazione classi ai docenti;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Collocazione classi nelle aule;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Assegnazione incarichi;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Insegnanti di sostegno: dotazione organica;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Criteri per orario;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Programmazione attività prima dell’inizio delle lezioni;</w:t>
      </w:r>
    </w:p>
    <w:p w:rsidR="00EE4E1A" w:rsidRDefault="00EE4E1A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Educazione Civica: confronto;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Comunicazioni.</w:t>
      </w:r>
    </w:p>
    <w:p w:rsidR="00C04D82" w:rsidRDefault="00C04D82" w:rsidP="00C04D82">
      <w:pPr>
        <w:tabs>
          <w:tab w:val="left" w:pos="2002"/>
        </w:tabs>
        <w:ind w:left="360"/>
        <w:jc w:val="both"/>
      </w:pPr>
    </w:p>
    <w:p w:rsidR="00C04D82" w:rsidRDefault="00C04D82" w:rsidP="00C04D82">
      <w:r>
        <w:t xml:space="preserve">    </w:t>
      </w:r>
    </w:p>
    <w:p w:rsidR="00C04D82" w:rsidRDefault="00C04D82" w:rsidP="00C04D82"/>
    <w:p w:rsidR="00C04D82" w:rsidRDefault="00C04D82" w:rsidP="00C04D82">
      <w:pPr>
        <w:ind w:left="7080"/>
      </w:pPr>
      <w:r>
        <w:t>Il Dirigente Scolastico</w:t>
      </w:r>
    </w:p>
    <w:p w:rsidR="00C04D82" w:rsidRDefault="00C04D82" w:rsidP="00C04D82">
      <w:pPr>
        <w:ind w:left="4956" w:firstLine="708"/>
      </w:pPr>
      <w:r>
        <w:t xml:space="preserve">                      Dott.ssa Roberta </w:t>
      </w:r>
      <w:proofErr w:type="spellStart"/>
      <w:r>
        <w:t>Rizzini</w:t>
      </w:r>
      <w:proofErr w:type="spellEnd"/>
    </w:p>
    <w:p w:rsidR="00F66891" w:rsidRDefault="00F66891"/>
    <w:sectPr w:rsidR="00F66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07"/>
    <w:rsid w:val="00095931"/>
    <w:rsid w:val="000F507B"/>
    <w:rsid w:val="00307823"/>
    <w:rsid w:val="00BA7DBD"/>
    <w:rsid w:val="00C04D82"/>
    <w:rsid w:val="00C24607"/>
    <w:rsid w:val="00C7571E"/>
    <w:rsid w:val="00EE4E1A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CB08-69A3-45EA-AF79-96AD578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4D82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04D82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04D82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9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2016-08-25T08:58:00Z</dcterms:created>
  <dcterms:modified xsi:type="dcterms:W3CDTF">2019-08-23T08:38:00Z</dcterms:modified>
</cp:coreProperties>
</file>