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65" w:rsidRPr="00C56B65" w:rsidRDefault="00C56B65" w:rsidP="00C56B65">
      <w:pPr>
        <w:spacing w:after="0" w:line="240" w:lineRule="auto"/>
        <w:jc w:val="right"/>
        <w:outlineLvl w:val="0"/>
        <w:rPr>
          <w:rFonts w:ascii="Maiandra GD" w:eastAsia="Times New Roman" w:hAnsi="Maiandra GD" w:cs="Maiandra GD"/>
          <w:b/>
          <w:bCs/>
          <w:spacing w:val="34"/>
          <w:sz w:val="16"/>
          <w:szCs w:val="16"/>
          <w:lang w:eastAsia="it-IT"/>
        </w:rPr>
      </w:pPr>
      <w:r w:rsidRPr="00C56B6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C18BA79" wp14:editId="6BB69AD5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3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Pr="00C56B65">
        <w:rPr>
          <w:rFonts w:ascii="Maiandra GD" w:eastAsia="Times New Roman" w:hAnsi="Maiandra GD" w:cs="Maiandra GD"/>
          <w:b/>
          <w:bCs/>
          <w:spacing w:val="34"/>
          <w:sz w:val="16"/>
          <w:szCs w:val="16"/>
          <w:lang w:eastAsia="it-IT"/>
        </w:rPr>
        <w:t xml:space="preserve">Istituto Comprensivo di Barzanò </w:t>
      </w:r>
    </w:p>
    <w:p w:rsidR="00C56B65" w:rsidRPr="00C56B65" w:rsidRDefault="00C56B65" w:rsidP="00C56B65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Cs/>
          <w:sz w:val="16"/>
          <w:szCs w:val="16"/>
          <w:lang w:eastAsia="it-IT"/>
        </w:rPr>
      </w:pPr>
      <w:r w:rsidRPr="00C56B65">
        <w:rPr>
          <w:rFonts w:ascii="Maiandra GD" w:eastAsiaTheme="minorEastAsia" w:hAnsi="Maiandra GD" w:cs="Maiandra GD"/>
          <w:b/>
          <w:bCs/>
          <w:iCs/>
          <w:sz w:val="16"/>
          <w:szCs w:val="16"/>
          <w:lang w:eastAsia="it-IT"/>
        </w:rPr>
        <w:t>SEDE: Via Leonardo da Vinci, 22 – 23891 Barzanò (Lecco)</w:t>
      </w:r>
    </w:p>
    <w:p w:rsidR="00C56B65" w:rsidRPr="00C56B65" w:rsidRDefault="00C56B65" w:rsidP="00C56B65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</w:pPr>
      <w:r w:rsidRPr="00C56B65"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  <w:t>C.F. 85001820134-  Cod. Min. LCIC80800X</w:t>
      </w:r>
    </w:p>
    <w:p w:rsidR="00C56B65" w:rsidRPr="00C56B65" w:rsidRDefault="00C56B65" w:rsidP="00C56B65">
      <w:pPr>
        <w:spacing w:after="0" w:line="240" w:lineRule="auto"/>
        <w:jc w:val="right"/>
        <w:rPr>
          <w:rFonts w:ascii="Maiandra GD" w:eastAsia="Times New Roman" w:hAnsi="Maiandra GD" w:cs="Maiandra GD"/>
          <w:sz w:val="16"/>
          <w:szCs w:val="16"/>
          <w:lang w:val="en-GB" w:eastAsia="it-IT"/>
        </w:rPr>
      </w:pPr>
      <w:r w:rsidRPr="00C56B65">
        <w:rPr>
          <w:rFonts w:ascii="Maiandra GD" w:eastAsia="Times New Roman" w:hAnsi="Maiandra GD" w:cs="Maiandra GD"/>
          <w:sz w:val="16"/>
          <w:szCs w:val="16"/>
          <w:lang w:val="en-GB" w:eastAsia="it-IT"/>
        </w:rPr>
        <w:t xml:space="preserve"> Tel. 039.955044 / 039.9272537 - Fax 039.9287473 </w:t>
      </w:r>
    </w:p>
    <w:p w:rsidR="00C56B65" w:rsidRPr="00C56B65" w:rsidRDefault="00C56B65" w:rsidP="00C56B65">
      <w:pPr>
        <w:spacing w:after="0" w:line="240" w:lineRule="auto"/>
        <w:rPr>
          <w:rFonts w:ascii="Maiandra GD" w:eastAsia="Times New Roman" w:hAnsi="Maiandra GD" w:cs="Maiandra GD"/>
          <w:sz w:val="16"/>
          <w:szCs w:val="16"/>
          <w:lang w:val="fr-FR" w:eastAsia="it-IT"/>
        </w:rPr>
      </w:pPr>
      <w:r w:rsidRPr="00C56B65">
        <w:rPr>
          <w:rFonts w:ascii="Maiandra GD" w:eastAsia="Times New Roman" w:hAnsi="Maiandra GD" w:cs="Maiandra GD"/>
          <w:sz w:val="16"/>
          <w:szCs w:val="16"/>
          <w:lang w:val="fr-FR" w:eastAsia="it-IT"/>
        </w:rPr>
        <w:t xml:space="preserve">                                                                              e-mail: </w:t>
      </w:r>
      <w:r w:rsidRPr="00C56B65">
        <w:rPr>
          <w:rFonts w:ascii="Maiandra GD" w:eastAsia="Times New Roman" w:hAnsi="Maiandra GD" w:cs="Maiandra GD"/>
          <w:i/>
          <w:iCs/>
          <w:sz w:val="16"/>
          <w:szCs w:val="16"/>
          <w:lang w:val="fr-FR" w:eastAsia="it-IT"/>
        </w:rPr>
        <w:t xml:space="preserve">lcic80800x@istruzione.it  - sito web : www.icsbarzano.gov.it </w:t>
      </w:r>
    </w:p>
    <w:bookmarkEnd w:id="0"/>
    <w:p w:rsidR="00C56B65" w:rsidRPr="00C56B65" w:rsidRDefault="00C56B65" w:rsidP="00C56B65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6B6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75EC647" wp14:editId="69E97705">
            <wp:extent cx="6057900" cy="38100"/>
            <wp:effectExtent l="0" t="0" r="0" b="0"/>
            <wp:docPr id="4" name="Immagine 4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65" w:rsidRPr="00C56B65" w:rsidRDefault="000548DC" w:rsidP="00C5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Circolare n.</w:t>
      </w:r>
      <w:r w:rsidR="00BF0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106</w:t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Barzanò, </w:t>
      </w:r>
      <w:r w:rsidR="00E63E60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E63E60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C56B65"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 w:rsidR="00E63E60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</w:p>
    <w:p w:rsidR="00C56B65" w:rsidRPr="00C56B65" w:rsidRDefault="00C56B65" w:rsidP="00C5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6B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C25FB2" w:rsidRPr="00C56B65" w:rsidRDefault="007303BF">
      <w:pPr>
        <w:rPr>
          <w:rFonts w:ascii="Times New Roman" w:hAnsi="Times New Roman" w:cs="Times New Roman"/>
          <w:sz w:val="24"/>
          <w:szCs w:val="24"/>
        </w:rPr>
      </w:pPr>
      <w:r w:rsidRPr="00713800">
        <w:rPr>
          <w:rFonts w:ascii="Verdana" w:hAnsi="Verdana"/>
        </w:rPr>
        <w:tab/>
      </w:r>
      <w:r w:rsidRPr="00713800">
        <w:rPr>
          <w:rFonts w:ascii="Verdana" w:hAnsi="Verdana"/>
        </w:rPr>
        <w:tab/>
      </w:r>
      <w:r w:rsidRPr="00713800">
        <w:rPr>
          <w:rFonts w:ascii="Verdana" w:hAnsi="Verdana"/>
        </w:rPr>
        <w:tab/>
      </w:r>
      <w:r w:rsidRPr="00713800">
        <w:rPr>
          <w:rFonts w:ascii="Verdana" w:hAnsi="Verdana"/>
        </w:rPr>
        <w:tab/>
      </w:r>
      <w:r w:rsidRPr="00713800">
        <w:rPr>
          <w:rFonts w:ascii="Verdana" w:hAnsi="Verdana"/>
        </w:rPr>
        <w:tab/>
      </w:r>
      <w:r w:rsidRPr="00713800">
        <w:rPr>
          <w:rFonts w:ascii="Verdana" w:hAnsi="Verdana"/>
        </w:rPr>
        <w:tab/>
      </w:r>
      <w:r w:rsidR="00C56B65" w:rsidRPr="00C56B6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03BF" w:rsidRPr="00C56B65" w:rsidRDefault="00C56B65">
      <w:pPr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="007303BF" w:rsidRPr="00C56B65">
        <w:rPr>
          <w:rFonts w:ascii="Times New Roman" w:hAnsi="Times New Roman" w:cs="Times New Roman"/>
          <w:sz w:val="24"/>
          <w:szCs w:val="24"/>
        </w:rPr>
        <w:t>Ai docenti scuola primaria</w:t>
      </w:r>
    </w:p>
    <w:p w:rsidR="007303BF" w:rsidRPr="00C56B65" w:rsidRDefault="00C56B65">
      <w:pPr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="007303BF" w:rsidRPr="00C56B65">
        <w:rPr>
          <w:rFonts w:ascii="Times New Roman" w:hAnsi="Times New Roman" w:cs="Times New Roman"/>
          <w:sz w:val="24"/>
          <w:szCs w:val="24"/>
        </w:rPr>
        <w:t>Ai docenti scuola secondaria</w:t>
      </w:r>
    </w:p>
    <w:p w:rsidR="007303BF" w:rsidRPr="00C56B65" w:rsidRDefault="00C56B65">
      <w:pPr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Pr="00C56B65">
        <w:rPr>
          <w:rFonts w:ascii="Times New Roman" w:hAnsi="Times New Roman" w:cs="Times New Roman"/>
          <w:sz w:val="24"/>
          <w:szCs w:val="24"/>
        </w:rPr>
        <w:tab/>
      </w:r>
      <w:r w:rsidR="007303BF" w:rsidRPr="00C56B65">
        <w:rPr>
          <w:rFonts w:ascii="Times New Roman" w:hAnsi="Times New Roman" w:cs="Times New Roman"/>
          <w:sz w:val="24"/>
          <w:szCs w:val="24"/>
        </w:rPr>
        <w:t>A</w:t>
      </w:r>
      <w:r w:rsidRPr="00C56B65">
        <w:rPr>
          <w:rFonts w:ascii="Times New Roman" w:hAnsi="Times New Roman" w:cs="Times New Roman"/>
          <w:sz w:val="24"/>
          <w:szCs w:val="24"/>
        </w:rPr>
        <w:t>ll’Albo</w:t>
      </w:r>
    </w:p>
    <w:p w:rsidR="007303BF" w:rsidRPr="00C56B65" w:rsidRDefault="007303BF">
      <w:pPr>
        <w:rPr>
          <w:rFonts w:ascii="Times New Roman" w:hAnsi="Times New Roman" w:cs="Times New Roman"/>
          <w:sz w:val="24"/>
          <w:szCs w:val="24"/>
        </w:rPr>
      </w:pPr>
    </w:p>
    <w:p w:rsidR="007303BF" w:rsidRPr="00C56B65" w:rsidRDefault="00BF0775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7303BF" w:rsidRPr="00C56B65">
        <w:rPr>
          <w:rFonts w:ascii="Times New Roman" w:hAnsi="Times New Roman" w:cs="Times New Roman"/>
          <w:sz w:val="24"/>
          <w:szCs w:val="24"/>
        </w:rPr>
        <w:t xml:space="preserve"> Adozioni libri di testo a.s. 201</w:t>
      </w:r>
      <w:r w:rsidR="00E63E60">
        <w:rPr>
          <w:rFonts w:ascii="Times New Roman" w:hAnsi="Times New Roman" w:cs="Times New Roman"/>
          <w:sz w:val="24"/>
          <w:szCs w:val="24"/>
        </w:rPr>
        <w:t>8/20</w:t>
      </w:r>
      <w:r w:rsidR="007303BF" w:rsidRPr="00C56B65">
        <w:rPr>
          <w:rFonts w:ascii="Times New Roman" w:hAnsi="Times New Roman" w:cs="Times New Roman"/>
          <w:sz w:val="24"/>
          <w:szCs w:val="24"/>
        </w:rPr>
        <w:t>1</w:t>
      </w:r>
      <w:r w:rsidR="00E63E60">
        <w:rPr>
          <w:rFonts w:ascii="Times New Roman" w:hAnsi="Times New Roman" w:cs="Times New Roman"/>
          <w:sz w:val="24"/>
          <w:szCs w:val="24"/>
        </w:rPr>
        <w:t>9</w:t>
      </w:r>
    </w:p>
    <w:p w:rsidR="007303BF" w:rsidRPr="00C56B65" w:rsidRDefault="007303BF" w:rsidP="00054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60" w:rsidRDefault="00E63E60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in data 29 marzo 2018 è stata pubblicata la nota MIUR n. 5571 relativa alla adozioni dei libri di tes</w:t>
      </w:r>
      <w:r w:rsidR="00BF07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per l’anno scolastico 2018/2019.</w:t>
      </w:r>
    </w:p>
    <w:p w:rsidR="007303BF" w:rsidRPr="00C56B65" w:rsidRDefault="00E63E60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si riportano</w:t>
      </w:r>
      <w:r w:rsidR="007303BF" w:rsidRPr="00C56B65">
        <w:rPr>
          <w:rFonts w:ascii="Times New Roman" w:hAnsi="Times New Roman" w:cs="Times New Roman"/>
          <w:sz w:val="24"/>
          <w:szCs w:val="24"/>
        </w:rPr>
        <w:t xml:space="preserve"> </w:t>
      </w:r>
      <w:r w:rsidR="00420091">
        <w:rPr>
          <w:rFonts w:ascii="Times New Roman" w:hAnsi="Times New Roman" w:cs="Times New Roman"/>
          <w:sz w:val="24"/>
          <w:szCs w:val="24"/>
        </w:rPr>
        <w:t>alcune disposizioni relative alle adozioni</w:t>
      </w:r>
      <w:r w:rsidR="007303BF" w:rsidRPr="00C56B65">
        <w:rPr>
          <w:rFonts w:ascii="Times New Roman" w:hAnsi="Times New Roman" w:cs="Times New Roman"/>
          <w:sz w:val="24"/>
          <w:szCs w:val="24"/>
        </w:rPr>
        <w:t xml:space="preserve"> dei libri di testo.</w:t>
      </w:r>
    </w:p>
    <w:p w:rsidR="006D3203" w:rsidRPr="00C56B65" w:rsidRDefault="00FC7B99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>P</w:t>
      </w:r>
      <w:r w:rsidR="006D3203" w:rsidRPr="00C56B65">
        <w:rPr>
          <w:rFonts w:ascii="Times New Roman" w:hAnsi="Times New Roman" w:cs="Times New Roman"/>
          <w:sz w:val="24"/>
          <w:szCs w:val="24"/>
        </w:rPr>
        <w:t>er il costo della dotazione lib</w:t>
      </w:r>
      <w:r w:rsidR="00D171A8" w:rsidRPr="00C56B65">
        <w:rPr>
          <w:rFonts w:ascii="Times New Roman" w:hAnsi="Times New Roman" w:cs="Times New Roman"/>
          <w:sz w:val="24"/>
          <w:szCs w:val="24"/>
        </w:rPr>
        <w:t>raria, per la</w:t>
      </w:r>
      <w:r w:rsidR="00420091">
        <w:rPr>
          <w:rFonts w:ascii="Times New Roman" w:hAnsi="Times New Roman" w:cs="Times New Roman"/>
          <w:sz w:val="24"/>
          <w:szCs w:val="24"/>
        </w:rPr>
        <w:t xml:space="preserve"> scuola</w:t>
      </w:r>
      <w:r w:rsidR="00D171A8" w:rsidRPr="00C56B65">
        <w:rPr>
          <w:rFonts w:ascii="Times New Roman" w:hAnsi="Times New Roman" w:cs="Times New Roman"/>
          <w:sz w:val="24"/>
          <w:szCs w:val="24"/>
        </w:rPr>
        <w:t xml:space="preserve"> primaria si farà</w:t>
      </w:r>
      <w:r w:rsidR="006D3203" w:rsidRPr="00C56B65">
        <w:rPr>
          <w:rFonts w:ascii="Times New Roman" w:hAnsi="Times New Roman" w:cs="Times New Roman"/>
          <w:sz w:val="24"/>
          <w:szCs w:val="24"/>
        </w:rPr>
        <w:t xml:space="preserve"> riferimento al DM 637 del 28 agosto 2015</w:t>
      </w:r>
      <w:r w:rsidR="00420091">
        <w:rPr>
          <w:rFonts w:ascii="Times New Roman" w:hAnsi="Times New Roman" w:cs="Times New Roman"/>
          <w:sz w:val="24"/>
          <w:szCs w:val="24"/>
        </w:rPr>
        <w:t>, p</w:t>
      </w:r>
      <w:r w:rsidRPr="00C56B65">
        <w:rPr>
          <w:rFonts w:ascii="Times New Roman" w:hAnsi="Times New Roman" w:cs="Times New Roman"/>
          <w:sz w:val="24"/>
          <w:szCs w:val="24"/>
        </w:rPr>
        <w:t>er la sc</w:t>
      </w:r>
      <w:r w:rsidR="000548DC">
        <w:rPr>
          <w:rFonts w:ascii="Times New Roman" w:hAnsi="Times New Roman" w:cs="Times New Roman"/>
          <w:sz w:val="24"/>
          <w:szCs w:val="24"/>
        </w:rPr>
        <w:t xml:space="preserve">uola secondaria di primo grado </w:t>
      </w:r>
      <w:r w:rsidRPr="00C56B65">
        <w:rPr>
          <w:rFonts w:ascii="Times New Roman" w:hAnsi="Times New Roman" w:cs="Times New Roman"/>
          <w:sz w:val="24"/>
          <w:szCs w:val="24"/>
        </w:rPr>
        <w:t>ai DM 43/2012 e 781/2013.</w:t>
      </w:r>
    </w:p>
    <w:p w:rsidR="007303BF" w:rsidRPr="00C56B65" w:rsidRDefault="007303BF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 xml:space="preserve">Sul sito </w:t>
      </w:r>
      <w:hyperlink r:id="rId9" w:history="1">
        <w:r w:rsidRPr="00C56B6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www.adozioniaie.it</w:t>
        </w:r>
      </w:hyperlink>
      <w:r w:rsidRPr="00C56B65">
        <w:rPr>
          <w:rFonts w:ascii="Times New Roman" w:hAnsi="Times New Roman" w:cs="Times New Roman"/>
          <w:sz w:val="24"/>
          <w:szCs w:val="24"/>
        </w:rPr>
        <w:t xml:space="preserve"> è possibile accedere al catalogo AIE delle opere scolastiche che contiene dati e informazioni riguardanti tutti </w:t>
      </w:r>
      <w:r w:rsidR="000548DC">
        <w:rPr>
          <w:rFonts w:ascii="Times New Roman" w:hAnsi="Times New Roman" w:cs="Times New Roman"/>
          <w:sz w:val="24"/>
          <w:szCs w:val="24"/>
        </w:rPr>
        <w:t xml:space="preserve">i libri adottabili in commercio </w:t>
      </w:r>
      <w:r w:rsidRPr="00C56B65">
        <w:rPr>
          <w:rFonts w:ascii="Times New Roman" w:hAnsi="Times New Roman" w:cs="Times New Roman"/>
          <w:sz w:val="24"/>
          <w:szCs w:val="24"/>
        </w:rPr>
        <w:t>(autore, titolo, sottotitolo, n. pagine, prezzo</w:t>
      </w:r>
      <w:r w:rsidR="00BF0775">
        <w:rPr>
          <w:rFonts w:ascii="Times New Roman" w:hAnsi="Times New Roman" w:cs="Times New Roman"/>
          <w:sz w:val="24"/>
          <w:szCs w:val="24"/>
        </w:rPr>
        <w:t>,</w:t>
      </w:r>
      <w:r w:rsidRPr="00C56B65">
        <w:rPr>
          <w:rFonts w:ascii="Times New Roman" w:hAnsi="Times New Roman" w:cs="Times New Roman"/>
          <w:sz w:val="24"/>
          <w:szCs w:val="24"/>
        </w:rPr>
        <w:t xml:space="preserve"> cod</w:t>
      </w:r>
      <w:r w:rsidR="00713800" w:rsidRPr="00C56B65">
        <w:rPr>
          <w:rFonts w:ascii="Times New Roman" w:hAnsi="Times New Roman" w:cs="Times New Roman"/>
          <w:sz w:val="24"/>
          <w:szCs w:val="24"/>
        </w:rPr>
        <w:t>i</w:t>
      </w:r>
      <w:r w:rsidRPr="00C56B65">
        <w:rPr>
          <w:rFonts w:ascii="Times New Roman" w:hAnsi="Times New Roman" w:cs="Times New Roman"/>
          <w:sz w:val="24"/>
          <w:szCs w:val="24"/>
        </w:rPr>
        <w:t>ce ISBN, anno di produzione, editore).</w:t>
      </w:r>
    </w:p>
    <w:p w:rsidR="00D171A8" w:rsidRDefault="00D171A8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 xml:space="preserve">Si raccomanda di prestare particolare attenzione ai costi dei libri al fine di assicurare il rispetto dei tetti di spesa </w:t>
      </w:r>
      <w:r w:rsidR="00BF0775">
        <w:rPr>
          <w:rFonts w:ascii="Times New Roman" w:hAnsi="Times New Roman" w:cs="Times New Roman"/>
          <w:sz w:val="24"/>
          <w:szCs w:val="24"/>
        </w:rPr>
        <w:t xml:space="preserve">(cl. I € 294, </w:t>
      </w:r>
      <w:r w:rsidR="00BF0775">
        <w:rPr>
          <w:rFonts w:ascii="Times New Roman" w:hAnsi="Times New Roman" w:cs="Times New Roman"/>
          <w:sz w:val="24"/>
          <w:szCs w:val="24"/>
        </w:rPr>
        <w:t xml:space="preserve">cl. </w:t>
      </w:r>
      <w:r w:rsidR="00BF0775">
        <w:rPr>
          <w:rFonts w:ascii="Times New Roman" w:hAnsi="Times New Roman" w:cs="Times New Roman"/>
          <w:sz w:val="24"/>
          <w:szCs w:val="24"/>
        </w:rPr>
        <w:t xml:space="preserve">II € 117, </w:t>
      </w:r>
      <w:r w:rsidR="00BF0775">
        <w:rPr>
          <w:rFonts w:ascii="Times New Roman" w:hAnsi="Times New Roman" w:cs="Times New Roman"/>
          <w:sz w:val="24"/>
          <w:szCs w:val="24"/>
        </w:rPr>
        <w:t xml:space="preserve">cl. </w:t>
      </w:r>
      <w:r w:rsidR="00BF0775">
        <w:rPr>
          <w:rFonts w:ascii="Times New Roman" w:hAnsi="Times New Roman" w:cs="Times New Roman"/>
          <w:sz w:val="24"/>
          <w:szCs w:val="24"/>
        </w:rPr>
        <w:t>III</w:t>
      </w:r>
      <w:r w:rsidR="00BF0775">
        <w:rPr>
          <w:rFonts w:ascii="Times New Roman" w:hAnsi="Times New Roman" w:cs="Times New Roman"/>
          <w:sz w:val="24"/>
          <w:szCs w:val="24"/>
        </w:rPr>
        <w:t xml:space="preserve"> € </w:t>
      </w:r>
      <w:r w:rsidR="00BF0775">
        <w:rPr>
          <w:rFonts w:ascii="Times New Roman" w:hAnsi="Times New Roman" w:cs="Times New Roman"/>
          <w:sz w:val="24"/>
          <w:szCs w:val="24"/>
        </w:rPr>
        <w:t xml:space="preserve">132)  </w:t>
      </w:r>
      <w:r w:rsidRPr="00C56B65">
        <w:rPr>
          <w:rFonts w:ascii="Times New Roman" w:hAnsi="Times New Roman" w:cs="Times New Roman"/>
          <w:sz w:val="24"/>
          <w:szCs w:val="24"/>
        </w:rPr>
        <w:t>e di annotare esattamente il codice ISBN dei vari volumi.</w:t>
      </w:r>
    </w:p>
    <w:p w:rsidR="00C56B65" w:rsidRDefault="00C56B65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modelli consegnati ai Responsabili dei Plessi </w:t>
      </w:r>
      <w:r w:rsidR="000548DC">
        <w:rPr>
          <w:rFonts w:ascii="Times New Roman" w:hAnsi="Times New Roman" w:cs="Times New Roman"/>
          <w:sz w:val="24"/>
          <w:szCs w:val="24"/>
        </w:rPr>
        <w:t xml:space="preserve">e ai Coordinatori di materia </w:t>
      </w:r>
      <w:r>
        <w:rPr>
          <w:rFonts w:ascii="Times New Roman" w:hAnsi="Times New Roman" w:cs="Times New Roman"/>
          <w:sz w:val="24"/>
          <w:szCs w:val="24"/>
        </w:rPr>
        <w:t xml:space="preserve">dovranno essere presentati </w:t>
      </w:r>
      <w:r w:rsidR="000548DC">
        <w:rPr>
          <w:rFonts w:ascii="Times New Roman" w:hAnsi="Times New Roman" w:cs="Times New Roman"/>
          <w:sz w:val="24"/>
          <w:szCs w:val="24"/>
        </w:rPr>
        <w:t>durante i</w:t>
      </w:r>
      <w:r>
        <w:rPr>
          <w:rFonts w:ascii="Times New Roman" w:hAnsi="Times New Roman" w:cs="Times New Roman"/>
          <w:sz w:val="24"/>
          <w:szCs w:val="24"/>
        </w:rPr>
        <w:t xml:space="preserve"> Consigli di Classe e Interclasse e riconsegnati entro il </w:t>
      </w:r>
      <w:r w:rsidR="00420091">
        <w:rPr>
          <w:rFonts w:ascii="Times New Roman" w:hAnsi="Times New Roman" w:cs="Times New Roman"/>
          <w:sz w:val="24"/>
          <w:szCs w:val="24"/>
        </w:rPr>
        <w:t>1</w:t>
      </w:r>
      <w:r w:rsidR="00E63E60">
        <w:rPr>
          <w:rFonts w:ascii="Times New Roman" w:hAnsi="Times New Roman" w:cs="Times New Roman"/>
          <w:sz w:val="24"/>
          <w:szCs w:val="24"/>
        </w:rPr>
        <w:t>1</w:t>
      </w:r>
      <w:r w:rsidR="00420091">
        <w:rPr>
          <w:rFonts w:ascii="Times New Roman" w:hAnsi="Times New Roman" w:cs="Times New Roman"/>
          <w:sz w:val="24"/>
          <w:szCs w:val="24"/>
        </w:rPr>
        <w:t xml:space="preserve"> </w:t>
      </w:r>
      <w:r w:rsidR="000548DC">
        <w:rPr>
          <w:rFonts w:ascii="Times New Roman" w:hAnsi="Times New Roman" w:cs="Times New Roman"/>
          <w:sz w:val="24"/>
          <w:szCs w:val="24"/>
        </w:rPr>
        <w:t>maggio 201</w:t>
      </w:r>
      <w:r w:rsidR="00E63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B65" w:rsidRDefault="000548DC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Verranno poi portati</w:t>
      </w:r>
      <w:r w:rsidR="00C56B65">
        <w:rPr>
          <w:rFonts w:ascii="Times New Roman" w:hAnsi="Times New Roman" w:cs="Times New Roman"/>
          <w:sz w:val="24"/>
          <w:szCs w:val="24"/>
        </w:rPr>
        <w:t xml:space="preserve"> nel Collegio Docenti Unitario del 1</w:t>
      </w:r>
      <w:r w:rsidR="00E63E60">
        <w:rPr>
          <w:rFonts w:ascii="Times New Roman" w:hAnsi="Times New Roman" w:cs="Times New Roman"/>
          <w:sz w:val="24"/>
          <w:szCs w:val="24"/>
        </w:rPr>
        <w:t>5</w:t>
      </w:r>
      <w:r w:rsidR="00C56B65">
        <w:rPr>
          <w:rFonts w:ascii="Times New Roman" w:hAnsi="Times New Roman" w:cs="Times New Roman"/>
          <w:sz w:val="24"/>
          <w:szCs w:val="24"/>
        </w:rPr>
        <w:t xml:space="preserve"> maggio per la delibera finale.</w:t>
      </w:r>
    </w:p>
    <w:p w:rsidR="00C56B65" w:rsidRPr="00C56B65" w:rsidRDefault="00C56B65" w:rsidP="0005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 verifica è soggetta, limitatamente </w:t>
      </w:r>
      <w:r w:rsidR="000A4589">
        <w:rPr>
          <w:rFonts w:ascii="Times New Roman" w:hAnsi="Times New Roman" w:cs="Times New Roman"/>
          <w:sz w:val="24"/>
          <w:szCs w:val="24"/>
        </w:rPr>
        <w:t>ai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tetti di spesa, al controllo successivo di regolarità amministrativa e contabile, ai sensi dell’art. 11 del dlg. 123/2011.</w:t>
      </w:r>
    </w:p>
    <w:p w:rsidR="006170D3" w:rsidRPr="00C56B65" w:rsidRDefault="006170D3" w:rsidP="00054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F5E" w:rsidRPr="00C56B65" w:rsidRDefault="00D85F5E" w:rsidP="00D85F5E">
      <w:pPr>
        <w:rPr>
          <w:rFonts w:ascii="Times New Roman" w:hAnsi="Times New Roman" w:cs="Times New Roman"/>
          <w:sz w:val="24"/>
          <w:szCs w:val="24"/>
        </w:rPr>
      </w:pPr>
    </w:p>
    <w:p w:rsidR="00D85F5E" w:rsidRPr="00C56B65" w:rsidRDefault="00713800" w:rsidP="00D85F5E">
      <w:pPr>
        <w:ind w:left="6372"/>
        <w:rPr>
          <w:rFonts w:ascii="Times New Roman" w:hAnsi="Times New Roman" w:cs="Times New Roman"/>
          <w:sz w:val="24"/>
          <w:szCs w:val="24"/>
        </w:rPr>
      </w:pPr>
      <w:r w:rsidRPr="00C56B65">
        <w:rPr>
          <w:rFonts w:ascii="Times New Roman" w:hAnsi="Times New Roman" w:cs="Times New Roman"/>
          <w:sz w:val="24"/>
          <w:szCs w:val="24"/>
        </w:rPr>
        <w:t xml:space="preserve">     </w:t>
      </w:r>
      <w:r w:rsidR="00D85F5E" w:rsidRPr="00C56B65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85F5E" w:rsidRPr="00C56B65" w:rsidRDefault="00C56B65" w:rsidP="00D85F5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5F5E" w:rsidRPr="00C56B65">
        <w:rPr>
          <w:rFonts w:ascii="Times New Roman" w:hAnsi="Times New Roman" w:cs="Times New Roman"/>
          <w:sz w:val="24"/>
          <w:szCs w:val="24"/>
        </w:rPr>
        <w:t xml:space="preserve">Dott.ssa </w:t>
      </w:r>
      <w:r>
        <w:rPr>
          <w:rFonts w:ascii="Times New Roman" w:hAnsi="Times New Roman" w:cs="Times New Roman"/>
          <w:sz w:val="24"/>
          <w:szCs w:val="24"/>
        </w:rPr>
        <w:t>Roberta Rizzini</w:t>
      </w:r>
    </w:p>
    <w:sectPr w:rsidR="00D85F5E" w:rsidRPr="00C5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DB" w:rsidRDefault="007867DB" w:rsidP="00C56B65">
      <w:pPr>
        <w:spacing w:after="0" w:line="240" w:lineRule="auto"/>
      </w:pPr>
      <w:r>
        <w:separator/>
      </w:r>
    </w:p>
  </w:endnote>
  <w:endnote w:type="continuationSeparator" w:id="0">
    <w:p w:rsidR="007867DB" w:rsidRDefault="007867DB" w:rsidP="00C5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DB" w:rsidRDefault="007867DB" w:rsidP="00C56B65">
      <w:pPr>
        <w:spacing w:after="0" w:line="240" w:lineRule="auto"/>
      </w:pPr>
      <w:r>
        <w:separator/>
      </w:r>
    </w:p>
  </w:footnote>
  <w:footnote w:type="continuationSeparator" w:id="0">
    <w:p w:rsidR="007867DB" w:rsidRDefault="007867DB" w:rsidP="00C5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12"/>
    <w:multiLevelType w:val="hybridMultilevel"/>
    <w:tmpl w:val="F692D95A"/>
    <w:lvl w:ilvl="0" w:tplc="0FA806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BF"/>
    <w:rsid w:val="000548DC"/>
    <w:rsid w:val="000A4589"/>
    <w:rsid w:val="00420091"/>
    <w:rsid w:val="006170D3"/>
    <w:rsid w:val="006D3203"/>
    <w:rsid w:val="00713800"/>
    <w:rsid w:val="007303BF"/>
    <w:rsid w:val="007867DB"/>
    <w:rsid w:val="007C3E81"/>
    <w:rsid w:val="008D3735"/>
    <w:rsid w:val="00BF0775"/>
    <w:rsid w:val="00C25FB2"/>
    <w:rsid w:val="00C56B65"/>
    <w:rsid w:val="00CB2346"/>
    <w:rsid w:val="00D171A8"/>
    <w:rsid w:val="00D85F5E"/>
    <w:rsid w:val="00E63E60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C096-4686-4BF3-8903-654CD43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3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03B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1380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71380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735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5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ozionia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Hp</cp:lastModifiedBy>
  <cp:revision>9</cp:revision>
  <cp:lastPrinted>2016-04-26T15:20:00Z</cp:lastPrinted>
  <dcterms:created xsi:type="dcterms:W3CDTF">2016-04-26T16:14:00Z</dcterms:created>
  <dcterms:modified xsi:type="dcterms:W3CDTF">2018-04-13T10:04:00Z</dcterms:modified>
</cp:coreProperties>
</file>