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39018D" w14:textId="76F19709" w:rsidR="00B94609" w:rsidRDefault="002771FB" w:rsidP="00B94609">
      <w:pPr>
        <w:pStyle w:val="Didascalia"/>
        <w:spacing w:line="240" w:lineRule="auto"/>
        <w:jc w:val="right"/>
        <w:outlineLvl w:val="0"/>
        <w:rPr>
          <w:rFonts w:ascii="Maiandra GD" w:hAnsi="Maiandra GD" w:cs="Maiandra GD"/>
          <w:spacing w:val="34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5E6716E" wp14:editId="0578661A">
            <wp:simplePos x="0" y="0"/>
            <wp:positionH relativeFrom="column">
              <wp:posOffset>138430</wp:posOffset>
            </wp:positionH>
            <wp:positionV relativeFrom="paragraph">
              <wp:posOffset>57150</wp:posOffset>
            </wp:positionV>
            <wp:extent cx="465455" cy="440055"/>
            <wp:effectExtent l="0" t="0" r="0" b="0"/>
            <wp:wrapSquare wrapText="bothSides"/>
            <wp:docPr id="2" name="Immagine 2" descr="Description: stemma repubblica  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ption: stemma repubblica  c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440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OLE_LINK1"/>
      <w:r w:rsidR="00B94609">
        <w:rPr>
          <w:rFonts w:ascii="Maiandra GD" w:hAnsi="Maiandra GD" w:cs="Maiandra GD"/>
          <w:spacing w:val="34"/>
          <w:sz w:val="16"/>
          <w:szCs w:val="16"/>
        </w:rPr>
        <w:t xml:space="preserve">Istituto Comprensivo di Barzanò </w:t>
      </w:r>
    </w:p>
    <w:p w14:paraId="2FFD38D1" w14:textId="77777777" w:rsidR="00B94609" w:rsidRPr="003F25A4" w:rsidRDefault="00B94609" w:rsidP="00B94609">
      <w:pPr>
        <w:pStyle w:val="Titolo8"/>
        <w:spacing w:before="0" w:after="0" w:line="240" w:lineRule="auto"/>
        <w:jc w:val="right"/>
        <w:rPr>
          <w:rFonts w:ascii="Maiandra GD" w:hAnsi="Maiandra GD" w:cs="Maiandra GD"/>
          <w:b/>
          <w:bCs/>
          <w:sz w:val="16"/>
          <w:szCs w:val="16"/>
        </w:rPr>
      </w:pPr>
      <w:r>
        <w:rPr>
          <w:rFonts w:ascii="Maiandra GD" w:hAnsi="Maiandra GD" w:cs="Maiandra GD"/>
          <w:b/>
          <w:bCs/>
          <w:sz w:val="16"/>
          <w:szCs w:val="16"/>
        </w:rPr>
        <w:t>SEDE: Via Leonardo da Vinci, 22 – 23891 Barzanò (Lecco)</w:t>
      </w:r>
    </w:p>
    <w:p w14:paraId="2079856A" w14:textId="77777777" w:rsidR="00B94609" w:rsidRPr="003F25A4" w:rsidRDefault="00B94609" w:rsidP="00B94609">
      <w:pPr>
        <w:pStyle w:val="Titolo8"/>
        <w:spacing w:before="0" w:after="0" w:line="240" w:lineRule="auto"/>
        <w:jc w:val="right"/>
        <w:rPr>
          <w:rFonts w:ascii="Maiandra GD" w:hAnsi="Maiandra GD" w:cs="Maiandra GD"/>
          <w:b/>
          <w:bCs/>
          <w:i/>
          <w:iCs w:val="0"/>
          <w:sz w:val="16"/>
          <w:szCs w:val="16"/>
          <w:lang w:val="en-GB"/>
        </w:rPr>
      </w:pPr>
      <w:r>
        <w:rPr>
          <w:rFonts w:ascii="Maiandra GD" w:hAnsi="Maiandra GD" w:cs="Maiandra GD"/>
          <w:b/>
          <w:bCs/>
          <w:i/>
          <w:iCs w:val="0"/>
          <w:sz w:val="16"/>
          <w:szCs w:val="16"/>
          <w:lang w:val="en-GB"/>
        </w:rPr>
        <w:t>C.F. 85001820134-  Cod. Min. LCIC80800X</w:t>
      </w:r>
    </w:p>
    <w:p w14:paraId="71000507" w14:textId="77777777" w:rsidR="00B94609" w:rsidRDefault="00B94609" w:rsidP="00B94609">
      <w:pPr>
        <w:jc w:val="right"/>
        <w:rPr>
          <w:rFonts w:ascii="Maiandra GD" w:hAnsi="Maiandra GD" w:cs="Maiandra GD"/>
          <w:sz w:val="16"/>
          <w:szCs w:val="16"/>
          <w:lang w:val="en-GB"/>
        </w:rPr>
      </w:pPr>
      <w:r>
        <w:rPr>
          <w:rFonts w:ascii="Maiandra GD" w:hAnsi="Maiandra GD" w:cs="Maiandra GD"/>
          <w:sz w:val="16"/>
          <w:szCs w:val="16"/>
          <w:lang w:val="en-GB"/>
        </w:rPr>
        <w:t xml:space="preserve"> Tel. 039.955044 / 039.9272537 - Fax 039.9287473 </w:t>
      </w:r>
    </w:p>
    <w:p w14:paraId="28CDCF5C" w14:textId="77777777" w:rsidR="00B94609" w:rsidRDefault="00B94609" w:rsidP="00B94609">
      <w:pPr>
        <w:rPr>
          <w:rFonts w:ascii="Maiandra GD" w:hAnsi="Maiandra GD" w:cs="Maiandra GD"/>
          <w:sz w:val="16"/>
          <w:szCs w:val="16"/>
          <w:lang w:val="fr-FR"/>
        </w:rPr>
      </w:pPr>
      <w:r>
        <w:rPr>
          <w:rFonts w:ascii="Maiandra GD" w:hAnsi="Maiandra GD" w:cs="Maiandra GD"/>
          <w:sz w:val="16"/>
          <w:szCs w:val="16"/>
          <w:lang w:val="fr-FR"/>
        </w:rPr>
        <w:t xml:space="preserve">                                                                              e-mail: </w:t>
      </w:r>
      <w:r>
        <w:rPr>
          <w:rFonts w:ascii="Maiandra GD" w:hAnsi="Maiandra GD" w:cs="Maiandra GD"/>
          <w:i/>
          <w:iCs/>
          <w:sz w:val="16"/>
          <w:szCs w:val="16"/>
          <w:lang w:val="fr-FR"/>
        </w:rPr>
        <w:t xml:space="preserve">lcic80800x@istruzione.it  - sito web : www.icsbarzano.gov.it </w:t>
      </w:r>
    </w:p>
    <w:bookmarkEnd w:id="0"/>
    <w:p w14:paraId="7A98D2F6" w14:textId="6D659207" w:rsidR="00B94609" w:rsidRDefault="002771FB" w:rsidP="00B94609">
      <w:pPr>
        <w:ind w:firstLine="57"/>
        <w:jc w:val="both"/>
      </w:pPr>
      <w:r>
        <w:rPr>
          <w:noProof/>
        </w:rPr>
        <w:drawing>
          <wp:inline distT="0" distB="0" distL="0" distR="0" wp14:anchorId="3EE54C42" wp14:editId="6B8877B7">
            <wp:extent cx="6057900" cy="38100"/>
            <wp:effectExtent l="0" t="0" r="0" b="0"/>
            <wp:docPr id="1" name="Immagine 1" descr="Description: BD1484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ption: BD14845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3F715" w14:textId="1E6C779C" w:rsidR="00CA4609" w:rsidRPr="00DD2E13" w:rsidRDefault="00DD2E13" w:rsidP="00DD2E13">
      <w:pPr>
        <w:rPr>
          <w:bCs/>
        </w:rPr>
      </w:pPr>
      <w:r w:rsidRPr="00DD2E13">
        <w:rPr>
          <w:bCs/>
        </w:rPr>
        <w:t xml:space="preserve">Prot. n. </w:t>
      </w:r>
      <w:r w:rsidR="00126824">
        <w:rPr>
          <w:bCs/>
        </w:rPr>
        <w:t>4312/</w:t>
      </w:r>
      <w:bookmarkStart w:id="1" w:name="_GoBack"/>
      <w:bookmarkEnd w:id="1"/>
      <w:r w:rsidR="00126824">
        <w:rPr>
          <w:bCs/>
        </w:rPr>
        <w:t>A</w:t>
      </w:r>
      <w:r>
        <w:rPr>
          <w:bCs/>
        </w:rPr>
        <w:t>22</w:t>
      </w:r>
      <w:r w:rsidR="00216252">
        <w:rPr>
          <w:bCs/>
        </w:rPr>
        <w:t xml:space="preserve"> del 30/06/2017</w:t>
      </w:r>
    </w:p>
    <w:p w14:paraId="64BAACAE" w14:textId="77777777" w:rsidR="00AB0DC5" w:rsidRDefault="00AB0DC5" w:rsidP="00D12A42">
      <w:pPr>
        <w:jc w:val="center"/>
        <w:rPr>
          <w:rFonts w:ascii="Tahoma" w:hAnsi="Tahoma" w:cs="Tahoma"/>
          <w:sz w:val="28"/>
          <w:szCs w:val="28"/>
        </w:rPr>
      </w:pPr>
      <w:r w:rsidRPr="00785CCC">
        <w:rPr>
          <w:rFonts w:ascii="Tahoma" w:hAnsi="Tahoma" w:cs="Tahoma"/>
          <w:sz w:val="28"/>
          <w:szCs w:val="28"/>
        </w:rPr>
        <w:t>Piano Annuale per l’Inclusione</w:t>
      </w:r>
    </w:p>
    <w:p w14:paraId="1E4506CD" w14:textId="59229D9E" w:rsidR="00B94609" w:rsidRPr="00785CCC" w:rsidRDefault="00B94609" w:rsidP="00D12A42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A.S. 2017-2018</w:t>
      </w:r>
    </w:p>
    <w:p w14:paraId="687F770F" w14:textId="77777777" w:rsidR="00AB0DC5" w:rsidRPr="00785CCC" w:rsidRDefault="00AB0DC5" w:rsidP="00D12A42">
      <w:pPr>
        <w:jc w:val="center"/>
        <w:rPr>
          <w:rFonts w:ascii="Tahoma" w:hAnsi="Tahoma" w:cs="Tahom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AB0DC5" w:rsidRPr="00785CCC" w14:paraId="218EFAA3" w14:textId="77777777" w:rsidTr="0049777F">
        <w:tc>
          <w:tcPr>
            <w:tcW w:w="9778" w:type="dxa"/>
            <w:vAlign w:val="center"/>
          </w:tcPr>
          <w:p w14:paraId="7D077135" w14:textId="77777777"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sz w:val="28"/>
                <w:szCs w:val="28"/>
              </w:rPr>
            </w:pPr>
            <w:r w:rsidRPr="00785CCC">
              <w:rPr>
                <w:rFonts w:ascii="Tahoma" w:hAnsi="Tahoma" w:cs="Tahoma"/>
                <w:b/>
                <w:sz w:val="28"/>
                <w:szCs w:val="28"/>
              </w:rPr>
              <w:t>Parte I – analisi dei punti di forza e di criticità</w:t>
            </w:r>
          </w:p>
        </w:tc>
      </w:tr>
    </w:tbl>
    <w:p w14:paraId="053206C6" w14:textId="77777777" w:rsidR="00AB0DC5" w:rsidRPr="00785CCC" w:rsidRDefault="00AB0DC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1"/>
        <w:gridCol w:w="1597"/>
      </w:tblGrid>
      <w:tr w:rsidR="00AB0DC5" w:rsidRPr="00785CCC" w14:paraId="3D883779" w14:textId="77777777" w:rsidTr="0049777F">
        <w:tc>
          <w:tcPr>
            <w:tcW w:w="8148" w:type="dxa"/>
            <w:vAlign w:val="center"/>
          </w:tcPr>
          <w:p w14:paraId="6B3A9F50" w14:textId="77777777" w:rsidR="00AB0DC5" w:rsidRPr="00785CCC" w:rsidRDefault="00AB0DC5" w:rsidP="0049777F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ahoma" w:hAnsi="Tahoma" w:cs="Tahoma"/>
                <w:b/>
              </w:rPr>
            </w:pPr>
            <w:r w:rsidRPr="00785CCC">
              <w:rPr>
                <w:rFonts w:ascii="Tahoma" w:hAnsi="Tahoma" w:cs="Tahoma"/>
                <w:b/>
              </w:rPr>
              <w:t>Rilevazione dei BES presenti:</w:t>
            </w:r>
          </w:p>
        </w:tc>
        <w:tc>
          <w:tcPr>
            <w:tcW w:w="1630" w:type="dxa"/>
            <w:vAlign w:val="center"/>
          </w:tcPr>
          <w:p w14:paraId="42FEA18B" w14:textId="77777777"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n°</w:t>
            </w:r>
          </w:p>
        </w:tc>
      </w:tr>
      <w:tr w:rsidR="00AB0DC5" w:rsidRPr="00785CCC" w14:paraId="41DE0521" w14:textId="77777777" w:rsidTr="0049777F">
        <w:tc>
          <w:tcPr>
            <w:tcW w:w="8148" w:type="dxa"/>
            <w:vAlign w:val="center"/>
          </w:tcPr>
          <w:p w14:paraId="2DC4FEF7" w14:textId="77777777" w:rsidR="00AB0DC5" w:rsidRPr="00785CCC" w:rsidRDefault="00AB0DC5" w:rsidP="0049777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disabilità certificate (Legge 104/92 art. 3, commi 1 e 3)</w:t>
            </w:r>
          </w:p>
        </w:tc>
        <w:tc>
          <w:tcPr>
            <w:tcW w:w="1630" w:type="dxa"/>
            <w:vAlign w:val="center"/>
          </w:tcPr>
          <w:p w14:paraId="797613AE" w14:textId="77777777" w:rsidR="00AB0DC5" w:rsidRPr="00785CCC" w:rsidRDefault="00AB0DC5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B0DC5" w:rsidRPr="00785CCC" w14:paraId="1CB1909A" w14:textId="77777777" w:rsidTr="0049777F">
        <w:tc>
          <w:tcPr>
            <w:tcW w:w="8148" w:type="dxa"/>
            <w:vAlign w:val="center"/>
          </w:tcPr>
          <w:p w14:paraId="7D7793D5" w14:textId="77777777" w:rsidR="00AB0DC5" w:rsidRPr="00785CCC" w:rsidRDefault="00AB0DC5" w:rsidP="0049777F">
            <w:pPr>
              <w:numPr>
                <w:ilvl w:val="0"/>
                <w:numId w:val="10"/>
              </w:numPr>
              <w:tabs>
                <w:tab w:val="clear" w:pos="720"/>
                <w:tab w:val="num" w:pos="1080"/>
              </w:tabs>
              <w:autoSpaceDE w:val="0"/>
              <w:autoSpaceDN w:val="0"/>
              <w:adjustRightInd w:val="0"/>
              <w:ind w:left="1080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minorati vista</w:t>
            </w:r>
          </w:p>
        </w:tc>
        <w:tc>
          <w:tcPr>
            <w:tcW w:w="1630" w:type="dxa"/>
            <w:vAlign w:val="center"/>
          </w:tcPr>
          <w:p w14:paraId="6F6F5234" w14:textId="77777777" w:rsidR="00AB0DC5" w:rsidRPr="00785CCC" w:rsidRDefault="0090669D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</w:t>
            </w:r>
          </w:p>
        </w:tc>
      </w:tr>
      <w:tr w:rsidR="00AB0DC5" w:rsidRPr="00785CCC" w14:paraId="4D4B82CB" w14:textId="77777777" w:rsidTr="0049777F">
        <w:tc>
          <w:tcPr>
            <w:tcW w:w="8148" w:type="dxa"/>
            <w:vAlign w:val="center"/>
          </w:tcPr>
          <w:p w14:paraId="63051339" w14:textId="77777777" w:rsidR="00AB0DC5" w:rsidRPr="00785CCC" w:rsidRDefault="00AB0DC5" w:rsidP="0049777F">
            <w:pPr>
              <w:numPr>
                <w:ilvl w:val="0"/>
                <w:numId w:val="10"/>
              </w:numPr>
              <w:tabs>
                <w:tab w:val="clear" w:pos="720"/>
                <w:tab w:val="num" w:pos="1080"/>
              </w:tabs>
              <w:autoSpaceDE w:val="0"/>
              <w:autoSpaceDN w:val="0"/>
              <w:adjustRightInd w:val="0"/>
              <w:ind w:left="1080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minorati udito</w:t>
            </w:r>
          </w:p>
        </w:tc>
        <w:tc>
          <w:tcPr>
            <w:tcW w:w="1630" w:type="dxa"/>
            <w:vAlign w:val="center"/>
          </w:tcPr>
          <w:p w14:paraId="54BF6326" w14:textId="77777777" w:rsidR="00AB0DC5" w:rsidRPr="00785CCC" w:rsidRDefault="0090669D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</w:t>
            </w:r>
          </w:p>
        </w:tc>
      </w:tr>
      <w:tr w:rsidR="00AB0DC5" w:rsidRPr="00785CCC" w14:paraId="474F513A" w14:textId="77777777" w:rsidTr="0049777F">
        <w:tc>
          <w:tcPr>
            <w:tcW w:w="8148" w:type="dxa"/>
            <w:vAlign w:val="center"/>
          </w:tcPr>
          <w:p w14:paraId="64E5855A" w14:textId="77777777" w:rsidR="00AB0DC5" w:rsidRPr="00785CCC" w:rsidRDefault="00AB0DC5" w:rsidP="0049777F">
            <w:pPr>
              <w:numPr>
                <w:ilvl w:val="0"/>
                <w:numId w:val="10"/>
              </w:numPr>
              <w:tabs>
                <w:tab w:val="clear" w:pos="720"/>
                <w:tab w:val="num" w:pos="1080"/>
              </w:tabs>
              <w:autoSpaceDE w:val="0"/>
              <w:autoSpaceDN w:val="0"/>
              <w:adjustRightInd w:val="0"/>
              <w:ind w:left="1080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Psicofisici</w:t>
            </w:r>
          </w:p>
        </w:tc>
        <w:tc>
          <w:tcPr>
            <w:tcW w:w="1630" w:type="dxa"/>
            <w:vAlign w:val="center"/>
          </w:tcPr>
          <w:p w14:paraId="5439C534" w14:textId="77777777" w:rsidR="00AB0DC5" w:rsidRPr="00785CCC" w:rsidRDefault="0090669D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21 </w:t>
            </w:r>
          </w:p>
        </w:tc>
      </w:tr>
      <w:tr w:rsidR="00AB0DC5" w:rsidRPr="00785CCC" w14:paraId="643B5AAA" w14:textId="77777777" w:rsidTr="0049777F">
        <w:tc>
          <w:tcPr>
            <w:tcW w:w="8148" w:type="dxa"/>
            <w:vAlign w:val="center"/>
          </w:tcPr>
          <w:p w14:paraId="48EC0925" w14:textId="77777777" w:rsidR="00AB0DC5" w:rsidRPr="00785CCC" w:rsidRDefault="00AB0DC5" w:rsidP="0049777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disturbi evolutivi specifici</w:t>
            </w:r>
          </w:p>
        </w:tc>
        <w:tc>
          <w:tcPr>
            <w:tcW w:w="1630" w:type="dxa"/>
            <w:vAlign w:val="center"/>
          </w:tcPr>
          <w:p w14:paraId="22279993" w14:textId="77777777" w:rsidR="00AB0DC5" w:rsidRPr="00785CCC" w:rsidRDefault="00AB0DC5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B0DC5" w:rsidRPr="00785CCC" w14:paraId="5F1DB031" w14:textId="77777777" w:rsidTr="0049777F">
        <w:tc>
          <w:tcPr>
            <w:tcW w:w="8148" w:type="dxa"/>
            <w:vAlign w:val="center"/>
          </w:tcPr>
          <w:p w14:paraId="541229C9" w14:textId="77777777" w:rsidR="00AB0DC5" w:rsidRPr="00785CCC" w:rsidRDefault="00AB0DC5" w:rsidP="0049777F">
            <w:pPr>
              <w:numPr>
                <w:ilvl w:val="0"/>
                <w:numId w:val="11"/>
              </w:numPr>
              <w:tabs>
                <w:tab w:val="clear" w:pos="720"/>
                <w:tab w:val="num" w:pos="1080"/>
              </w:tabs>
              <w:autoSpaceDE w:val="0"/>
              <w:autoSpaceDN w:val="0"/>
              <w:adjustRightInd w:val="0"/>
              <w:ind w:left="1080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DSA</w:t>
            </w:r>
          </w:p>
        </w:tc>
        <w:tc>
          <w:tcPr>
            <w:tcW w:w="1630" w:type="dxa"/>
            <w:vAlign w:val="center"/>
          </w:tcPr>
          <w:p w14:paraId="57D9F1CA" w14:textId="77777777" w:rsidR="00AB0DC5" w:rsidRPr="00785CCC" w:rsidRDefault="0090669D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25</w:t>
            </w:r>
          </w:p>
        </w:tc>
      </w:tr>
      <w:tr w:rsidR="00AB0DC5" w:rsidRPr="00785CCC" w14:paraId="2E15BB76" w14:textId="77777777" w:rsidTr="0049777F">
        <w:tc>
          <w:tcPr>
            <w:tcW w:w="8148" w:type="dxa"/>
            <w:vAlign w:val="center"/>
          </w:tcPr>
          <w:p w14:paraId="10FD3187" w14:textId="77777777" w:rsidR="00AB0DC5" w:rsidRPr="00785CCC" w:rsidRDefault="00AB0DC5" w:rsidP="0049777F">
            <w:pPr>
              <w:numPr>
                <w:ilvl w:val="0"/>
                <w:numId w:val="11"/>
              </w:numPr>
              <w:tabs>
                <w:tab w:val="clear" w:pos="720"/>
                <w:tab w:val="num" w:pos="1080"/>
              </w:tabs>
              <w:autoSpaceDE w:val="0"/>
              <w:autoSpaceDN w:val="0"/>
              <w:adjustRightInd w:val="0"/>
              <w:ind w:left="1080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ADHD/DOP</w:t>
            </w:r>
          </w:p>
        </w:tc>
        <w:tc>
          <w:tcPr>
            <w:tcW w:w="1630" w:type="dxa"/>
            <w:vAlign w:val="center"/>
          </w:tcPr>
          <w:p w14:paraId="5C61C6D5" w14:textId="77777777" w:rsidR="00AB0DC5" w:rsidRPr="00785CCC" w:rsidRDefault="0090669D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</w:tr>
      <w:tr w:rsidR="00AB0DC5" w:rsidRPr="00785CCC" w14:paraId="728FF1FF" w14:textId="77777777" w:rsidTr="0049777F">
        <w:tc>
          <w:tcPr>
            <w:tcW w:w="8148" w:type="dxa"/>
            <w:vAlign w:val="center"/>
          </w:tcPr>
          <w:p w14:paraId="12C56ECB" w14:textId="77777777" w:rsidR="00AB0DC5" w:rsidRPr="00785CCC" w:rsidRDefault="00AB0DC5" w:rsidP="0049777F">
            <w:pPr>
              <w:numPr>
                <w:ilvl w:val="0"/>
                <w:numId w:val="11"/>
              </w:numPr>
              <w:tabs>
                <w:tab w:val="clear" w:pos="720"/>
                <w:tab w:val="num" w:pos="1080"/>
              </w:tabs>
              <w:autoSpaceDE w:val="0"/>
              <w:autoSpaceDN w:val="0"/>
              <w:adjustRightInd w:val="0"/>
              <w:ind w:left="1080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Borderline cognitivo</w:t>
            </w:r>
          </w:p>
        </w:tc>
        <w:tc>
          <w:tcPr>
            <w:tcW w:w="1630" w:type="dxa"/>
            <w:vAlign w:val="center"/>
          </w:tcPr>
          <w:p w14:paraId="3B381BD1" w14:textId="77777777" w:rsidR="00AB0DC5" w:rsidRPr="00785CCC" w:rsidRDefault="0090669D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</w:tr>
      <w:tr w:rsidR="00AB0DC5" w:rsidRPr="00785CCC" w14:paraId="6C947993" w14:textId="77777777" w:rsidTr="0049777F">
        <w:tc>
          <w:tcPr>
            <w:tcW w:w="8148" w:type="dxa"/>
            <w:vAlign w:val="center"/>
          </w:tcPr>
          <w:p w14:paraId="1743B202" w14:textId="77777777" w:rsidR="00AB0DC5" w:rsidRPr="00785CCC" w:rsidRDefault="00AB0DC5" w:rsidP="0049777F">
            <w:pPr>
              <w:numPr>
                <w:ilvl w:val="0"/>
                <w:numId w:val="11"/>
              </w:numPr>
              <w:tabs>
                <w:tab w:val="clear" w:pos="720"/>
                <w:tab w:val="num" w:pos="1080"/>
              </w:tabs>
              <w:autoSpaceDE w:val="0"/>
              <w:autoSpaceDN w:val="0"/>
              <w:adjustRightInd w:val="0"/>
              <w:ind w:left="1080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Altro</w:t>
            </w:r>
          </w:p>
        </w:tc>
        <w:tc>
          <w:tcPr>
            <w:tcW w:w="1630" w:type="dxa"/>
            <w:vAlign w:val="center"/>
          </w:tcPr>
          <w:p w14:paraId="1B10BFA2" w14:textId="77777777" w:rsidR="00AB0DC5" w:rsidRPr="00785CCC" w:rsidRDefault="0090669D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13</w:t>
            </w:r>
          </w:p>
        </w:tc>
      </w:tr>
      <w:tr w:rsidR="00AB0DC5" w:rsidRPr="00785CCC" w14:paraId="159DAA8F" w14:textId="77777777" w:rsidTr="0049777F">
        <w:tc>
          <w:tcPr>
            <w:tcW w:w="8148" w:type="dxa"/>
            <w:vAlign w:val="center"/>
          </w:tcPr>
          <w:p w14:paraId="1708E06F" w14:textId="77777777" w:rsidR="00AB0DC5" w:rsidRPr="00785CCC" w:rsidRDefault="00AB0DC5" w:rsidP="0049777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svantaggio (indicare il disagio prevalente)</w:t>
            </w:r>
          </w:p>
        </w:tc>
        <w:tc>
          <w:tcPr>
            <w:tcW w:w="1630" w:type="dxa"/>
            <w:vAlign w:val="center"/>
          </w:tcPr>
          <w:p w14:paraId="4A96C8AE" w14:textId="77777777" w:rsidR="00AB0DC5" w:rsidRPr="00785CCC" w:rsidRDefault="00AB0DC5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B0DC5" w:rsidRPr="00785CCC" w14:paraId="06F8370D" w14:textId="77777777" w:rsidTr="0049777F">
        <w:tc>
          <w:tcPr>
            <w:tcW w:w="8148" w:type="dxa"/>
            <w:vAlign w:val="center"/>
          </w:tcPr>
          <w:p w14:paraId="5CA4E047" w14:textId="77777777" w:rsidR="00AB0DC5" w:rsidRPr="00785CCC" w:rsidRDefault="00AB0DC5" w:rsidP="0049777F">
            <w:pPr>
              <w:numPr>
                <w:ilvl w:val="0"/>
                <w:numId w:val="12"/>
              </w:numPr>
              <w:tabs>
                <w:tab w:val="clear" w:pos="720"/>
                <w:tab w:val="num" w:pos="1080"/>
              </w:tabs>
              <w:autoSpaceDE w:val="0"/>
              <w:autoSpaceDN w:val="0"/>
              <w:adjustRightInd w:val="0"/>
              <w:ind w:left="1080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Socio-economico</w:t>
            </w:r>
          </w:p>
        </w:tc>
        <w:tc>
          <w:tcPr>
            <w:tcW w:w="1630" w:type="dxa"/>
            <w:vAlign w:val="center"/>
          </w:tcPr>
          <w:p w14:paraId="3C3CE3B4" w14:textId="77777777" w:rsidR="00AB0DC5" w:rsidRPr="00785CCC" w:rsidRDefault="0090669D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</w:t>
            </w:r>
          </w:p>
        </w:tc>
      </w:tr>
      <w:tr w:rsidR="00AB0DC5" w:rsidRPr="00785CCC" w14:paraId="195592EC" w14:textId="77777777" w:rsidTr="0049777F">
        <w:tc>
          <w:tcPr>
            <w:tcW w:w="8148" w:type="dxa"/>
            <w:vAlign w:val="center"/>
          </w:tcPr>
          <w:p w14:paraId="7B64AC36" w14:textId="77777777" w:rsidR="00AB0DC5" w:rsidRPr="00785CCC" w:rsidRDefault="00AB0DC5" w:rsidP="0049777F">
            <w:pPr>
              <w:numPr>
                <w:ilvl w:val="0"/>
                <w:numId w:val="12"/>
              </w:numPr>
              <w:tabs>
                <w:tab w:val="clear" w:pos="720"/>
                <w:tab w:val="num" w:pos="1080"/>
              </w:tabs>
              <w:autoSpaceDE w:val="0"/>
              <w:autoSpaceDN w:val="0"/>
              <w:adjustRightInd w:val="0"/>
              <w:ind w:left="1080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Linguistico-culturale</w:t>
            </w:r>
          </w:p>
        </w:tc>
        <w:tc>
          <w:tcPr>
            <w:tcW w:w="1630" w:type="dxa"/>
            <w:vAlign w:val="center"/>
          </w:tcPr>
          <w:p w14:paraId="602F8030" w14:textId="77777777" w:rsidR="00AB0DC5" w:rsidRPr="00785CCC" w:rsidRDefault="0090669D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12</w:t>
            </w:r>
          </w:p>
        </w:tc>
      </w:tr>
      <w:tr w:rsidR="00AB0DC5" w:rsidRPr="00785CCC" w14:paraId="199560AD" w14:textId="77777777" w:rsidTr="0049777F">
        <w:tc>
          <w:tcPr>
            <w:tcW w:w="8148" w:type="dxa"/>
            <w:vAlign w:val="center"/>
          </w:tcPr>
          <w:p w14:paraId="02F22747" w14:textId="77777777" w:rsidR="00AB0DC5" w:rsidRPr="00785CCC" w:rsidRDefault="00AB0DC5" w:rsidP="0049777F">
            <w:pPr>
              <w:numPr>
                <w:ilvl w:val="0"/>
                <w:numId w:val="12"/>
              </w:numPr>
              <w:tabs>
                <w:tab w:val="clear" w:pos="720"/>
                <w:tab w:val="num" w:pos="1080"/>
              </w:tabs>
              <w:autoSpaceDE w:val="0"/>
              <w:autoSpaceDN w:val="0"/>
              <w:adjustRightInd w:val="0"/>
              <w:ind w:left="1080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Disagio comportamentale/relazionale</w:t>
            </w:r>
          </w:p>
        </w:tc>
        <w:tc>
          <w:tcPr>
            <w:tcW w:w="1630" w:type="dxa"/>
            <w:vAlign w:val="center"/>
          </w:tcPr>
          <w:p w14:paraId="1ED98378" w14:textId="77777777" w:rsidR="00AB0DC5" w:rsidRPr="00785CCC" w:rsidRDefault="0090669D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</w:tr>
      <w:tr w:rsidR="00AB0DC5" w:rsidRPr="00785CCC" w14:paraId="5EEFDE5E" w14:textId="77777777" w:rsidTr="0049777F">
        <w:tc>
          <w:tcPr>
            <w:tcW w:w="8148" w:type="dxa"/>
            <w:vAlign w:val="center"/>
          </w:tcPr>
          <w:p w14:paraId="12AA7B4E" w14:textId="77777777" w:rsidR="00AB0DC5" w:rsidRPr="00785CCC" w:rsidRDefault="00AB0DC5" w:rsidP="0049777F">
            <w:pPr>
              <w:numPr>
                <w:ilvl w:val="0"/>
                <w:numId w:val="12"/>
              </w:numPr>
              <w:tabs>
                <w:tab w:val="clear" w:pos="720"/>
                <w:tab w:val="num" w:pos="1080"/>
              </w:tabs>
              <w:autoSpaceDE w:val="0"/>
              <w:autoSpaceDN w:val="0"/>
              <w:adjustRightInd w:val="0"/>
              <w:ind w:left="1080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 xml:space="preserve">Altro </w:t>
            </w:r>
          </w:p>
        </w:tc>
        <w:tc>
          <w:tcPr>
            <w:tcW w:w="1630" w:type="dxa"/>
            <w:vAlign w:val="center"/>
          </w:tcPr>
          <w:p w14:paraId="31492A7E" w14:textId="77777777" w:rsidR="00AB0DC5" w:rsidRPr="00785CCC" w:rsidRDefault="0090669D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</w:tr>
      <w:tr w:rsidR="00AB0DC5" w:rsidRPr="00785CCC" w14:paraId="3418331D" w14:textId="77777777" w:rsidTr="0049777F">
        <w:tc>
          <w:tcPr>
            <w:tcW w:w="8148" w:type="dxa"/>
            <w:vAlign w:val="center"/>
          </w:tcPr>
          <w:p w14:paraId="333297A3" w14:textId="77777777" w:rsidR="00AB0DC5" w:rsidRPr="00785CCC" w:rsidRDefault="00AB0DC5" w:rsidP="0049777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Totali</w:t>
            </w:r>
          </w:p>
        </w:tc>
        <w:tc>
          <w:tcPr>
            <w:tcW w:w="1630" w:type="dxa"/>
            <w:vAlign w:val="center"/>
          </w:tcPr>
          <w:p w14:paraId="36F019BD" w14:textId="77777777" w:rsidR="00AB0DC5" w:rsidRPr="00785CCC" w:rsidRDefault="00524CDA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79</w:t>
            </w:r>
          </w:p>
        </w:tc>
      </w:tr>
      <w:tr w:rsidR="00AB0DC5" w:rsidRPr="00785CCC" w14:paraId="51165C2B" w14:textId="77777777" w:rsidTr="0049777F">
        <w:tc>
          <w:tcPr>
            <w:tcW w:w="8148" w:type="dxa"/>
            <w:vAlign w:val="center"/>
          </w:tcPr>
          <w:p w14:paraId="1F6DB601" w14:textId="77777777" w:rsidR="00AB0DC5" w:rsidRPr="00785CCC" w:rsidRDefault="00AB0DC5" w:rsidP="0049777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% su popolazione scolastica</w:t>
            </w:r>
          </w:p>
        </w:tc>
        <w:tc>
          <w:tcPr>
            <w:tcW w:w="1630" w:type="dxa"/>
            <w:vAlign w:val="center"/>
          </w:tcPr>
          <w:p w14:paraId="4EEC0F5E" w14:textId="51D0C277" w:rsidR="00AB0DC5" w:rsidRPr="00785CCC" w:rsidRDefault="002771FB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9,43</w:t>
            </w:r>
          </w:p>
        </w:tc>
      </w:tr>
      <w:tr w:rsidR="00AB0DC5" w:rsidRPr="00785CCC" w14:paraId="2F595017" w14:textId="77777777" w:rsidTr="0049777F">
        <w:tc>
          <w:tcPr>
            <w:tcW w:w="8148" w:type="dxa"/>
            <w:vAlign w:val="center"/>
          </w:tcPr>
          <w:p w14:paraId="61DAC159" w14:textId="77777777"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 xml:space="preserve">N° PEI redatti dai GLHO </w:t>
            </w:r>
          </w:p>
        </w:tc>
        <w:tc>
          <w:tcPr>
            <w:tcW w:w="1630" w:type="dxa"/>
            <w:vAlign w:val="center"/>
          </w:tcPr>
          <w:p w14:paraId="20386A78" w14:textId="77777777" w:rsidR="00AB0DC5" w:rsidRPr="00785CCC" w:rsidRDefault="0090669D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21 </w:t>
            </w:r>
          </w:p>
        </w:tc>
      </w:tr>
      <w:tr w:rsidR="00AB0DC5" w:rsidRPr="00785CCC" w14:paraId="1080F4E6" w14:textId="77777777" w:rsidTr="0049777F">
        <w:tc>
          <w:tcPr>
            <w:tcW w:w="8148" w:type="dxa"/>
            <w:vAlign w:val="center"/>
          </w:tcPr>
          <w:p w14:paraId="10625BAC" w14:textId="77777777"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 xml:space="preserve">N° di PDP redatti dai Consigli di classe in </w:t>
            </w:r>
            <w:r w:rsidRPr="00785CCC">
              <w:rPr>
                <w:rFonts w:ascii="Tahoma" w:hAnsi="Tahoma" w:cs="Tahoma"/>
                <w:b/>
                <w:sz w:val="20"/>
                <w:szCs w:val="20"/>
                <w:u w:val="single"/>
              </w:rPr>
              <w:t>presenza</w:t>
            </w:r>
            <w:r w:rsidRPr="00785CCC">
              <w:rPr>
                <w:rFonts w:ascii="Tahoma" w:hAnsi="Tahoma" w:cs="Tahoma"/>
                <w:b/>
                <w:sz w:val="20"/>
                <w:szCs w:val="20"/>
              </w:rPr>
              <w:t xml:space="preserve"> di certificazione sanitaria</w:t>
            </w:r>
          </w:p>
        </w:tc>
        <w:tc>
          <w:tcPr>
            <w:tcW w:w="1630" w:type="dxa"/>
            <w:vAlign w:val="center"/>
          </w:tcPr>
          <w:p w14:paraId="28639CBE" w14:textId="77777777" w:rsidR="00AB0DC5" w:rsidRPr="00785CCC" w:rsidRDefault="0090669D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41</w:t>
            </w:r>
          </w:p>
        </w:tc>
      </w:tr>
      <w:tr w:rsidR="00AB0DC5" w:rsidRPr="00785CCC" w14:paraId="255032F3" w14:textId="77777777" w:rsidTr="0049777F">
        <w:tc>
          <w:tcPr>
            <w:tcW w:w="8148" w:type="dxa"/>
            <w:vAlign w:val="center"/>
          </w:tcPr>
          <w:p w14:paraId="3E3FE728" w14:textId="77777777"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 xml:space="preserve">N° di PDP redatti dai Consigli di classe in </w:t>
            </w:r>
            <w:r w:rsidRPr="00785CCC">
              <w:rPr>
                <w:rFonts w:ascii="Tahoma" w:hAnsi="Tahoma" w:cs="Tahoma"/>
                <w:b/>
                <w:sz w:val="20"/>
                <w:szCs w:val="20"/>
                <w:u w:val="single"/>
              </w:rPr>
              <w:t>assenza</w:t>
            </w:r>
            <w:r w:rsidRPr="00785CCC">
              <w:rPr>
                <w:rFonts w:ascii="Tahoma" w:hAnsi="Tahoma" w:cs="Tahoma"/>
                <w:b/>
                <w:sz w:val="20"/>
                <w:szCs w:val="20"/>
              </w:rPr>
              <w:t xml:space="preserve"> di certificazione sanitaria </w:t>
            </w:r>
          </w:p>
        </w:tc>
        <w:tc>
          <w:tcPr>
            <w:tcW w:w="1630" w:type="dxa"/>
            <w:vAlign w:val="center"/>
          </w:tcPr>
          <w:p w14:paraId="3493CDF0" w14:textId="77777777" w:rsidR="00AB0DC5" w:rsidRPr="00785CCC" w:rsidRDefault="0090669D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17</w:t>
            </w:r>
          </w:p>
        </w:tc>
      </w:tr>
    </w:tbl>
    <w:p w14:paraId="10BF680D" w14:textId="77777777" w:rsidR="00AB0DC5" w:rsidRPr="00785CCC" w:rsidRDefault="00AB0DC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8"/>
        <w:gridCol w:w="3176"/>
        <w:gridCol w:w="1594"/>
      </w:tblGrid>
      <w:tr w:rsidR="00AB0DC5" w:rsidRPr="00785CCC" w14:paraId="5BC7224D" w14:textId="77777777" w:rsidTr="0049777F">
        <w:tc>
          <w:tcPr>
            <w:tcW w:w="4928" w:type="dxa"/>
          </w:tcPr>
          <w:p w14:paraId="1A07710C" w14:textId="77777777" w:rsidR="00AB0DC5" w:rsidRPr="00785CCC" w:rsidRDefault="00AB0DC5" w:rsidP="0049777F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ahoma" w:hAnsi="Tahoma" w:cs="Tahoma"/>
                <w:b/>
              </w:rPr>
            </w:pPr>
            <w:r w:rsidRPr="00785CCC">
              <w:rPr>
                <w:rFonts w:ascii="Tahoma" w:hAnsi="Tahoma" w:cs="Tahoma"/>
                <w:b/>
              </w:rPr>
              <w:t>Risorse professionali specifiche</w:t>
            </w:r>
          </w:p>
        </w:tc>
        <w:tc>
          <w:tcPr>
            <w:tcW w:w="3220" w:type="dxa"/>
          </w:tcPr>
          <w:p w14:paraId="2A88A749" w14:textId="77777777"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sz w:val="20"/>
                <w:szCs w:val="20"/>
              </w:rPr>
            </w:pPr>
            <w:r w:rsidRPr="00785CCC">
              <w:rPr>
                <w:rFonts w:ascii="Tahoma" w:hAnsi="Tahoma" w:cs="Tahoma"/>
                <w:i/>
                <w:sz w:val="20"/>
                <w:szCs w:val="20"/>
              </w:rPr>
              <w:t>Prevalentemente utilizzate in…</w:t>
            </w:r>
          </w:p>
        </w:tc>
        <w:tc>
          <w:tcPr>
            <w:tcW w:w="1630" w:type="dxa"/>
          </w:tcPr>
          <w:p w14:paraId="578671C3" w14:textId="77777777" w:rsidR="00AB0DC5" w:rsidRPr="00785CCC" w:rsidRDefault="00AB0DC5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Sì / No</w:t>
            </w:r>
          </w:p>
        </w:tc>
      </w:tr>
      <w:tr w:rsidR="00AB0DC5" w:rsidRPr="00785CCC" w14:paraId="3061AB2A" w14:textId="77777777" w:rsidTr="0049777F">
        <w:tc>
          <w:tcPr>
            <w:tcW w:w="4928" w:type="dxa"/>
          </w:tcPr>
          <w:p w14:paraId="017BC35C" w14:textId="77777777" w:rsidR="00AB0DC5" w:rsidRPr="00785CCC" w:rsidRDefault="00AB0DC5" w:rsidP="0049777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Insegnanti di sostegno</w:t>
            </w:r>
          </w:p>
        </w:tc>
        <w:tc>
          <w:tcPr>
            <w:tcW w:w="3220" w:type="dxa"/>
          </w:tcPr>
          <w:p w14:paraId="04025CAB" w14:textId="77777777"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Attività individualizzate e di piccolo gruppo</w:t>
            </w:r>
          </w:p>
        </w:tc>
        <w:tc>
          <w:tcPr>
            <w:tcW w:w="1630" w:type="dxa"/>
          </w:tcPr>
          <w:p w14:paraId="69A9C118" w14:textId="77777777" w:rsidR="00AB0DC5" w:rsidRPr="00785CCC" w:rsidRDefault="0090669D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Sì</w:t>
            </w:r>
          </w:p>
        </w:tc>
      </w:tr>
      <w:tr w:rsidR="00AB0DC5" w:rsidRPr="00785CCC" w14:paraId="6540DA98" w14:textId="77777777" w:rsidTr="0049777F">
        <w:tc>
          <w:tcPr>
            <w:tcW w:w="4928" w:type="dxa"/>
          </w:tcPr>
          <w:p w14:paraId="2DF044FF" w14:textId="77777777" w:rsidR="00AB0DC5" w:rsidRPr="00785CCC" w:rsidRDefault="00AB0DC5" w:rsidP="0049777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20" w:type="dxa"/>
          </w:tcPr>
          <w:p w14:paraId="7593C333" w14:textId="77777777"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Attività laboratoriali integrate (classi aperte, laboratori protetti, ecc.)</w:t>
            </w:r>
          </w:p>
        </w:tc>
        <w:tc>
          <w:tcPr>
            <w:tcW w:w="1630" w:type="dxa"/>
          </w:tcPr>
          <w:p w14:paraId="40B47031" w14:textId="77777777" w:rsidR="00AB0DC5" w:rsidRPr="00785CCC" w:rsidRDefault="0090669D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No</w:t>
            </w:r>
          </w:p>
        </w:tc>
      </w:tr>
      <w:tr w:rsidR="00AB0DC5" w:rsidRPr="00785CCC" w14:paraId="5C866CE7" w14:textId="77777777" w:rsidTr="0049777F">
        <w:tc>
          <w:tcPr>
            <w:tcW w:w="4928" w:type="dxa"/>
          </w:tcPr>
          <w:p w14:paraId="040EEE69" w14:textId="77777777" w:rsidR="00AB0DC5" w:rsidRPr="00785CCC" w:rsidRDefault="00AB0DC5" w:rsidP="0049777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 xml:space="preserve">AEC </w:t>
            </w:r>
          </w:p>
        </w:tc>
        <w:tc>
          <w:tcPr>
            <w:tcW w:w="3220" w:type="dxa"/>
          </w:tcPr>
          <w:p w14:paraId="4BDCE8EB" w14:textId="77777777"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Attività individualizzate e di piccolo gruppo</w:t>
            </w:r>
          </w:p>
        </w:tc>
        <w:tc>
          <w:tcPr>
            <w:tcW w:w="1630" w:type="dxa"/>
          </w:tcPr>
          <w:p w14:paraId="74E050BE" w14:textId="77777777" w:rsidR="00AB0DC5" w:rsidRPr="00785CCC" w:rsidRDefault="0090669D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Sì</w:t>
            </w:r>
          </w:p>
        </w:tc>
      </w:tr>
      <w:tr w:rsidR="00AB0DC5" w:rsidRPr="00785CCC" w14:paraId="396EFBD9" w14:textId="77777777" w:rsidTr="0049777F">
        <w:tc>
          <w:tcPr>
            <w:tcW w:w="4928" w:type="dxa"/>
          </w:tcPr>
          <w:p w14:paraId="2C0CB8B4" w14:textId="77777777" w:rsidR="00AB0DC5" w:rsidRPr="00785CCC" w:rsidRDefault="00AB0DC5" w:rsidP="0049777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20" w:type="dxa"/>
          </w:tcPr>
          <w:p w14:paraId="7F16A29C" w14:textId="77777777"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Attività laboratoriali integrate (classi aperte, laboratori protetti, ecc.)</w:t>
            </w:r>
          </w:p>
        </w:tc>
        <w:tc>
          <w:tcPr>
            <w:tcW w:w="1630" w:type="dxa"/>
          </w:tcPr>
          <w:p w14:paraId="226936FB" w14:textId="77777777" w:rsidR="00AB0DC5" w:rsidRPr="00785CCC" w:rsidRDefault="0090669D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No</w:t>
            </w:r>
          </w:p>
        </w:tc>
      </w:tr>
      <w:tr w:rsidR="00AB0DC5" w:rsidRPr="00785CCC" w14:paraId="3622167D" w14:textId="77777777" w:rsidTr="0049777F">
        <w:tc>
          <w:tcPr>
            <w:tcW w:w="4928" w:type="dxa"/>
          </w:tcPr>
          <w:p w14:paraId="71C0844D" w14:textId="77777777" w:rsidR="00AB0DC5" w:rsidRPr="00785CCC" w:rsidRDefault="00AB0DC5" w:rsidP="0049777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Assistenti alla comunicazione</w:t>
            </w:r>
          </w:p>
        </w:tc>
        <w:tc>
          <w:tcPr>
            <w:tcW w:w="3220" w:type="dxa"/>
          </w:tcPr>
          <w:p w14:paraId="01A08153" w14:textId="77777777"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Attività individualizzate e di piccolo gruppo</w:t>
            </w:r>
          </w:p>
        </w:tc>
        <w:tc>
          <w:tcPr>
            <w:tcW w:w="1630" w:type="dxa"/>
          </w:tcPr>
          <w:p w14:paraId="058E10AB" w14:textId="77777777" w:rsidR="00AB0DC5" w:rsidRPr="00785CCC" w:rsidRDefault="0090669D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/</w:t>
            </w:r>
          </w:p>
        </w:tc>
      </w:tr>
      <w:tr w:rsidR="00AB0DC5" w:rsidRPr="00785CCC" w14:paraId="12B6073D" w14:textId="77777777" w:rsidTr="0049777F">
        <w:tc>
          <w:tcPr>
            <w:tcW w:w="4928" w:type="dxa"/>
          </w:tcPr>
          <w:p w14:paraId="54C57862" w14:textId="77777777" w:rsidR="00AB0DC5" w:rsidRPr="00785CCC" w:rsidRDefault="00AB0DC5" w:rsidP="0049777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20" w:type="dxa"/>
          </w:tcPr>
          <w:p w14:paraId="36A82051" w14:textId="77777777"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Attività laboratoriali integrate (classi aperte, laboratori protetti, ecc.)</w:t>
            </w:r>
          </w:p>
        </w:tc>
        <w:tc>
          <w:tcPr>
            <w:tcW w:w="1630" w:type="dxa"/>
          </w:tcPr>
          <w:p w14:paraId="6AEC9FA9" w14:textId="77777777" w:rsidR="00AB0DC5" w:rsidRPr="00785CCC" w:rsidRDefault="0090669D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/</w:t>
            </w:r>
          </w:p>
        </w:tc>
      </w:tr>
      <w:tr w:rsidR="00AB0DC5" w:rsidRPr="00785CCC" w14:paraId="59863A1C" w14:textId="77777777" w:rsidTr="0049777F">
        <w:tc>
          <w:tcPr>
            <w:tcW w:w="4928" w:type="dxa"/>
          </w:tcPr>
          <w:p w14:paraId="6C4077EA" w14:textId="77777777" w:rsidR="00AB0DC5" w:rsidRPr="00785CCC" w:rsidRDefault="00AB0DC5" w:rsidP="0049777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Funzioni strumentali / coordinamento</w:t>
            </w:r>
          </w:p>
        </w:tc>
        <w:tc>
          <w:tcPr>
            <w:tcW w:w="3220" w:type="dxa"/>
          </w:tcPr>
          <w:p w14:paraId="0045342A" w14:textId="77777777"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30" w:type="dxa"/>
          </w:tcPr>
          <w:p w14:paraId="79EECEF3" w14:textId="77777777" w:rsidR="00AB0DC5" w:rsidRPr="00785CCC" w:rsidRDefault="0090669D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Sì</w:t>
            </w:r>
          </w:p>
        </w:tc>
      </w:tr>
      <w:tr w:rsidR="00AB0DC5" w:rsidRPr="00785CCC" w14:paraId="559514AE" w14:textId="77777777" w:rsidTr="0049777F">
        <w:tc>
          <w:tcPr>
            <w:tcW w:w="4928" w:type="dxa"/>
          </w:tcPr>
          <w:p w14:paraId="0D7039BD" w14:textId="77777777" w:rsidR="00AB0DC5" w:rsidRPr="00785CCC" w:rsidRDefault="00AB0DC5" w:rsidP="0049777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Referenti di Istituto (disabilità, DSA, BES)</w:t>
            </w:r>
          </w:p>
        </w:tc>
        <w:tc>
          <w:tcPr>
            <w:tcW w:w="3220" w:type="dxa"/>
          </w:tcPr>
          <w:p w14:paraId="2563BAEA" w14:textId="77777777"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30" w:type="dxa"/>
          </w:tcPr>
          <w:p w14:paraId="7E065FC5" w14:textId="77777777" w:rsidR="00AB0DC5" w:rsidRPr="00785CCC" w:rsidRDefault="0090669D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Sì</w:t>
            </w:r>
          </w:p>
        </w:tc>
      </w:tr>
      <w:tr w:rsidR="00AB0DC5" w:rsidRPr="00785CCC" w14:paraId="0D261EAF" w14:textId="77777777" w:rsidTr="0049777F">
        <w:tc>
          <w:tcPr>
            <w:tcW w:w="4928" w:type="dxa"/>
          </w:tcPr>
          <w:p w14:paraId="53474AD3" w14:textId="77777777" w:rsidR="00AB0DC5" w:rsidRPr="00785CCC" w:rsidRDefault="00AB0DC5" w:rsidP="0049777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Psicopedagogisti e affini esterni/interni</w:t>
            </w:r>
          </w:p>
        </w:tc>
        <w:tc>
          <w:tcPr>
            <w:tcW w:w="3220" w:type="dxa"/>
          </w:tcPr>
          <w:p w14:paraId="710E64E7" w14:textId="77777777"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30" w:type="dxa"/>
          </w:tcPr>
          <w:p w14:paraId="5041F378" w14:textId="77777777" w:rsidR="00AB0DC5" w:rsidRPr="00785CCC" w:rsidRDefault="0090669D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Sì</w:t>
            </w:r>
          </w:p>
        </w:tc>
      </w:tr>
      <w:tr w:rsidR="00AB0DC5" w:rsidRPr="00785CCC" w14:paraId="261B6B64" w14:textId="77777777" w:rsidTr="0049777F">
        <w:tc>
          <w:tcPr>
            <w:tcW w:w="4928" w:type="dxa"/>
          </w:tcPr>
          <w:p w14:paraId="0A73DC1F" w14:textId="77777777" w:rsidR="00AB0DC5" w:rsidRPr="00785CCC" w:rsidRDefault="00AB0DC5" w:rsidP="0049777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Docenti tutor/mentor</w:t>
            </w:r>
          </w:p>
        </w:tc>
        <w:tc>
          <w:tcPr>
            <w:tcW w:w="3220" w:type="dxa"/>
          </w:tcPr>
          <w:p w14:paraId="19D03BC0" w14:textId="77777777"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30" w:type="dxa"/>
          </w:tcPr>
          <w:p w14:paraId="6490E7D9" w14:textId="77777777" w:rsidR="00AB0DC5" w:rsidRPr="00785CCC" w:rsidRDefault="0090669D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No</w:t>
            </w:r>
          </w:p>
        </w:tc>
      </w:tr>
      <w:tr w:rsidR="00AB0DC5" w:rsidRPr="00785CCC" w14:paraId="097A3C2C" w14:textId="77777777" w:rsidTr="0049777F">
        <w:tc>
          <w:tcPr>
            <w:tcW w:w="4928" w:type="dxa"/>
          </w:tcPr>
          <w:p w14:paraId="04F3A2F7" w14:textId="77777777" w:rsidR="00AB0DC5" w:rsidRPr="00785CCC" w:rsidRDefault="00AB0DC5" w:rsidP="0049777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Altro:</w:t>
            </w:r>
          </w:p>
        </w:tc>
        <w:tc>
          <w:tcPr>
            <w:tcW w:w="3220" w:type="dxa"/>
          </w:tcPr>
          <w:p w14:paraId="11BF83B9" w14:textId="77777777"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30" w:type="dxa"/>
          </w:tcPr>
          <w:p w14:paraId="7B2D0733" w14:textId="77777777" w:rsidR="00AB0DC5" w:rsidRPr="00785CCC" w:rsidRDefault="008022FE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/</w:t>
            </w:r>
          </w:p>
        </w:tc>
      </w:tr>
      <w:tr w:rsidR="00AB0DC5" w:rsidRPr="00785CCC" w14:paraId="32C17AD3" w14:textId="77777777" w:rsidTr="0049777F">
        <w:tc>
          <w:tcPr>
            <w:tcW w:w="4928" w:type="dxa"/>
          </w:tcPr>
          <w:p w14:paraId="31631537" w14:textId="77777777" w:rsidR="00AB0DC5" w:rsidRPr="00785CCC" w:rsidRDefault="00AB0DC5" w:rsidP="0049777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Altro:</w:t>
            </w:r>
          </w:p>
        </w:tc>
        <w:tc>
          <w:tcPr>
            <w:tcW w:w="3220" w:type="dxa"/>
          </w:tcPr>
          <w:p w14:paraId="41319F6B" w14:textId="77777777"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30" w:type="dxa"/>
          </w:tcPr>
          <w:p w14:paraId="27BDADCE" w14:textId="77777777" w:rsidR="00AB0DC5" w:rsidRPr="00785CCC" w:rsidRDefault="008022FE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/</w:t>
            </w:r>
          </w:p>
        </w:tc>
      </w:tr>
    </w:tbl>
    <w:p w14:paraId="478B7E0E" w14:textId="65544785" w:rsidR="00AB0DC5" w:rsidRPr="00785CCC" w:rsidRDefault="00AB0DC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1"/>
        <w:gridCol w:w="2894"/>
        <w:gridCol w:w="1593"/>
      </w:tblGrid>
      <w:tr w:rsidR="00AB0DC5" w:rsidRPr="00785CCC" w14:paraId="4E3EE308" w14:textId="77777777" w:rsidTr="0049777F">
        <w:tc>
          <w:tcPr>
            <w:tcW w:w="5211" w:type="dxa"/>
            <w:vAlign w:val="center"/>
          </w:tcPr>
          <w:p w14:paraId="4D6FAE23" w14:textId="77777777" w:rsidR="00AB0DC5" w:rsidRPr="00785CCC" w:rsidRDefault="00AB0DC5" w:rsidP="0049777F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ahoma" w:hAnsi="Tahoma" w:cs="Tahoma"/>
                <w:b/>
              </w:rPr>
            </w:pPr>
            <w:r w:rsidRPr="00785CCC">
              <w:rPr>
                <w:rFonts w:ascii="Tahoma" w:hAnsi="Tahoma" w:cs="Tahoma"/>
                <w:b/>
              </w:rPr>
              <w:t>Coinvolgimento docenti curricolari</w:t>
            </w:r>
          </w:p>
        </w:tc>
        <w:tc>
          <w:tcPr>
            <w:tcW w:w="2937" w:type="dxa"/>
            <w:vAlign w:val="center"/>
          </w:tcPr>
          <w:p w14:paraId="50784064" w14:textId="77777777"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sz w:val="20"/>
                <w:szCs w:val="20"/>
              </w:rPr>
            </w:pPr>
            <w:r w:rsidRPr="00785CCC">
              <w:rPr>
                <w:rFonts w:ascii="Tahoma" w:hAnsi="Tahoma" w:cs="Tahoma"/>
                <w:i/>
                <w:sz w:val="20"/>
                <w:szCs w:val="20"/>
              </w:rPr>
              <w:t>Attraverso…</w:t>
            </w:r>
          </w:p>
        </w:tc>
        <w:tc>
          <w:tcPr>
            <w:tcW w:w="1630" w:type="dxa"/>
            <w:vAlign w:val="center"/>
          </w:tcPr>
          <w:p w14:paraId="304B27B4" w14:textId="77777777" w:rsidR="00AB0DC5" w:rsidRPr="00785CCC" w:rsidRDefault="00AB0DC5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Sì / No</w:t>
            </w:r>
          </w:p>
        </w:tc>
      </w:tr>
      <w:tr w:rsidR="00AB0DC5" w:rsidRPr="00785CCC" w14:paraId="60DA36EB" w14:textId="77777777" w:rsidTr="0049777F">
        <w:tc>
          <w:tcPr>
            <w:tcW w:w="5211" w:type="dxa"/>
            <w:vMerge w:val="restart"/>
            <w:vAlign w:val="center"/>
          </w:tcPr>
          <w:p w14:paraId="5D987E0D" w14:textId="77777777" w:rsidR="00AB0DC5" w:rsidRPr="00785CCC" w:rsidRDefault="00AB0DC5" w:rsidP="0049777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Coordinatori di classe e simili</w:t>
            </w:r>
          </w:p>
        </w:tc>
        <w:tc>
          <w:tcPr>
            <w:tcW w:w="2937" w:type="dxa"/>
            <w:vAlign w:val="center"/>
          </w:tcPr>
          <w:p w14:paraId="3E2891E3" w14:textId="77777777"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Partecipazione a GLI</w:t>
            </w:r>
          </w:p>
        </w:tc>
        <w:tc>
          <w:tcPr>
            <w:tcW w:w="1630" w:type="dxa"/>
            <w:vAlign w:val="center"/>
          </w:tcPr>
          <w:p w14:paraId="35719126" w14:textId="77777777" w:rsidR="00AB0DC5" w:rsidRPr="004426F1" w:rsidRDefault="008022FE" w:rsidP="004426F1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426F1">
              <w:rPr>
                <w:rFonts w:ascii="Tahoma" w:hAnsi="Tahoma" w:cs="Tahoma"/>
                <w:b/>
                <w:sz w:val="20"/>
                <w:szCs w:val="20"/>
              </w:rPr>
              <w:t>No</w:t>
            </w:r>
            <w:r w:rsidR="004426F1" w:rsidRPr="004426F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</w:tr>
      <w:tr w:rsidR="00AB0DC5" w:rsidRPr="00785CCC" w14:paraId="45F396EB" w14:textId="77777777" w:rsidTr="0049777F">
        <w:tc>
          <w:tcPr>
            <w:tcW w:w="5211" w:type="dxa"/>
            <w:vMerge/>
            <w:vAlign w:val="center"/>
          </w:tcPr>
          <w:p w14:paraId="2E79C697" w14:textId="77777777" w:rsidR="00AB0DC5" w:rsidRPr="00785CCC" w:rsidRDefault="00AB0DC5" w:rsidP="0049777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37" w:type="dxa"/>
            <w:vAlign w:val="center"/>
          </w:tcPr>
          <w:p w14:paraId="10C453F1" w14:textId="77777777"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Rapporti con famiglie</w:t>
            </w:r>
          </w:p>
        </w:tc>
        <w:tc>
          <w:tcPr>
            <w:tcW w:w="1630" w:type="dxa"/>
            <w:vAlign w:val="center"/>
          </w:tcPr>
          <w:p w14:paraId="56D50A28" w14:textId="77777777" w:rsidR="00AB0DC5" w:rsidRPr="00785CCC" w:rsidRDefault="008022FE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Sì</w:t>
            </w:r>
          </w:p>
        </w:tc>
      </w:tr>
      <w:tr w:rsidR="00AB0DC5" w:rsidRPr="00785CCC" w14:paraId="7317F6D7" w14:textId="77777777" w:rsidTr="0049777F">
        <w:tc>
          <w:tcPr>
            <w:tcW w:w="5211" w:type="dxa"/>
            <w:vMerge/>
            <w:vAlign w:val="center"/>
          </w:tcPr>
          <w:p w14:paraId="2CF18EE9" w14:textId="77777777" w:rsidR="00AB0DC5" w:rsidRPr="00785CCC" w:rsidRDefault="00AB0DC5" w:rsidP="0049777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37" w:type="dxa"/>
            <w:vAlign w:val="center"/>
          </w:tcPr>
          <w:p w14:paraId="4A045CCE" w14:textId="77777777"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Tutoraggio alunni</w:t>
            </w:r>
          </w:p>
        </w:tc>
        <w:tc>
          <w:tcPr>
            <w:tcW w:w="1630" w:type="dxa"/>
            <w:vAlign w:val="center"/>
          </w:tcPr>
          <w:p w14:paraId="246934B6" w14:textId="77777777" w:rsidR="00AB0DC5" w:rsidRPr="00785CCC" w:rsidRDefault="008022FE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No</w:t>
            </w:r>
          </w:p>
        </w:tc>
      </w:tr>
      <w:tr w:rsidR="00AB0DC5" w:rsidRPr="00785CCC" w14:paraId="17FD2CE8" w14:textId="77777777" w:rsidTr="0049777F">
        <w:tc>
          <w:tcPr>
            <w:tcW w:w="5211" w:type="dxa"/>
            <w:vMerge/>
            <w:vAlign w:val="center"/>
          </w:tcPr>
          <w:p w14:paraId="7965964E" w14:textId="77777777" w:rsidR="00AB0DC5" w:rsidRPr="00785CCC" w:rsidRDefault="00AB0DC5" w:rsidP="0049777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37" w:type="dxa"/>
            <w:vAlign w:val="center"/>
          </w:tcPr>
          <w:p w14:paraId="49442672" w14:textId="77777777"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Progetti didattico-educativi a prevalente tematica inclusiva</w:t>
            </w:r>
          </w:p>
        </w:tc>
        <w:tc>
          <w:tcPr>
            <w:tcW w:w="1630" w:type="dxa"/>
            <w:vAlign w:val="center"/>
          </w:tcPr>
          <w:p w14:paraId="5683C3D9" w14:textId="77777777" w:rsidR="00AB0DC5" w:rsidRPr="00785CCC" w:rsidRDefault="008022FE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Sì</w:t>
            </w:r>
          </w:p>
        </w:tc>
      </w:tr>
      <w:tr w:rsidR="00AB0DC5" w:rsidRPr="00785CCC" w14:paraId="3AA2E5F3" w14:textId="77777777" w:rsidTr="0049777F">
        <w:tc>
          <w:tcPr>
            <w:tcW w:w="5211" w:type="dxa"/>
            <w:vMerge/>
            <w:vAlign w:val="center"/>
          </w:tcPr>
          <w:p w14:paraId="66B08849" w14:textId="77777777" w:rsidR="00AB0DC5" w:rsidRPr="00785CCC" w:rsidRDefault="00AB0DC5" w:rsidP="0049777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37" w:type="dxa"/>
            <w:vAlign w:val="center"/>
          </w:tcPr>
          <w:p w14:paraId="1D6947B7" w14:textId="77777777"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 xml:space="preserve">Altro: </w:t>
            </w:r>
          </w:p>
        </w:tc>
        <w:tc>
          <w:tcPr>
            <w:tcW w:w="1630" w:type="dxa"/>
            <w:vAlign w:val="center"/>
          </w:tcPr>
          <w:p w14:paraId="6AF1003C" w14:textId="77777777" w:rsidR="00AB0DC5" w:rsidRPr="00785CCC" w:rsidRDefault="008022FE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/</w:t>
            </w:r>
          </w:p>
        </w:tc>
      </w:tr>
      <w:tr w:rsidR="00AB0DC5" w:rsidRPr="00785CCC" w14:paraId="0A823FBC" w14:textId="77777777" w:rsidTr="0049777F">
        <w:tc>
          <w:tcPr>
            <w:tcW w:w="5211" w:type="dxa"/>
            <w:vMerge w:val="restart"/>
            <w:vAlign w:val="center"/>
          </w:tcPr>
          <w:p w14:paraId="165C6157" w14:textId="77777777" w:rsidR="00AB0DC5" w:rsidRPr="00785CCC" w:rsidRDefault="00AB0DC5" w:rsidP="0049777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Docenti con specifica formazione</w:t>
            </w:r>
          </w:p>
        </w:tc>
        <w:tc>
          <w:tcPr>
            <w:tcW w:w="2937" w:type="dxa"/>
            <w:vAlign w:val="center"/>
          </w:tcPr>
          <w:p w14:paraId="710EF3B6" w14:textId="77777777"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Partecipazione a GLI</w:t>
            </w:r>
          </w:p>
        </w:tc>
        <w:tc>
          <w:tcPr>
            <w:tcW w:w="1630" w:type="dxa"/>
            <w:vAlign w:val="center"/>
          </w:tcPr>
          <w:p w14:paraId="65A8744B" w14:textId="77777777" w:rsidR="00AB0DC5" w:rsidRPr="00785CCC" w:rsidRDefault="008022FE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Sì</w:t>
            </w:r>
          </w:p>
        </w:tc>
      </w:tr>
      <w:tr w:rsidR="00AB0DC5" w:rsidRPr="00785CCC" w14:paraId="33208EB0" w14:textId="77777777" w:rsidTr="0049777F">
        <w:tc>
          <w:tcPr>
            <w:tcW w:w="5211" w:type="dxa"/>
            <w:vMerge/>
            <w:vAlign w:val="center"/>
          </w:tcPr>
          <w:p w14:paraId="41D3C4A5" w14:textId="77777777" w:rsidR="00AB0DC5" w:rsidRPr="00785CCC" w:rsidRDefault="00AB0DC5" w:rsidP="0049777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37" w:type="dxa"/>
            <w:vAlign w:val="center"/>
          </w:tcPr>
          <w:p w14:paraId="742BD45E" w14:textId="77777777"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Rapporti con famiglie</w:t>
            </w:r>
          </w:p>
        </w:tc>
        <w:tc>
          <w:tcPr>
            <w:tcW w:w="1630" w:type="dxa"/>
            <w:vAlign w:val="center"/>
          </w:tcPr>
          <w:p w14:paraId="507EFF9A" w14:textId="77777777" w:rsidR="00AB0DC5" w:rsidRPr="00785CCC" w:rsidRDefault="008022FE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Sì</w:t>
            </w:r>
          </w:p>
        </w:tc>
      </w:tr>
      <w:tr w:rsidR="00AB0DC5" w:rsidRPr="00785CCC" w14:paraId="1433EA78" w14:textId="77777777" w:rsidTr="0049777F">
        <w:tc>
          <w:tcPr>
            <w:tcW w:w="5211" w:type="dxa"/>
            <w:vMerge/>
            <w:vAlign w:val="center"/>
          </w:tcPr>
          <w:p w14:paraId="030EC451" w14:textId="77777777" w:rsidR="00AB0DC5" w:rsidRPr="00785CCC" w:rsidRDefault="00AB0DC5" w:rsidP="0049777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37" w:type="dxa"/>
            <w:vAlign w:val="center"/>
          </w:tcPr>
          <w:p w14:paraId="688E0AC0" w14:textId="77777777"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Tutoraggio alunni</w:t>
            </w:r>
          </w:p>
        </w:tc>
        <w:tc>
          <w:tcPr>
            <w:tcW w:w="1630" w:type="dxa"/>
            <w:vAlign w:val="center"/>
          </w:tcPr>
          <w:p w14:paraId="2C3F51DA" w14:textId="77777777" w:rsidR="00AB0DC5" w:rsidRPr="00785CCC" w:rsidRDefault="008022FE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No</w:t>
            </w:r>
          </w:p>
        </w:tc>
      </w:tr>
      <w:tr w:rsidR="00AB0DC5" w:rsidRPr="00785CCC" w14:paraId="05498EC8" w14:textId="77777777" w:rsidTr="0049777F">
        <w:tc>
          <w:tcPr>
            <w:tcW w:w="5211" w:type="dxa"/>
            <w:vMerge/>
            <w:vAlign w:val="center"/>
          </w:tcPr>
          <w:p w14:paraId="26B6C201" w14:textId="77777777" w:rsidR="00AB0DC5" w:rsidRPr="00785CCC" w:rsidRDefault="00AB0DC5" w:rsidP="0049777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37" w:type="dxa"/>
            <w:vAlign w:val="center"/>
          </w:tcPr>
          <w:p w14:paraId="4C3D73FC" w14:textId="77777777"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Progetti didattico-educativi a prevalente tematica inclusiva</w:t>
            </w:r>
          </w:p>
        </w:tc>
        <w:tc>
          <w:tcPr>
            <w:tcW w:w="1630" w:type="dxa"/>
            <w:vAlign w:val="center"/>
          </w:tcPr>
          <w:p w14:paraId="6C97594B" w14:textId="77777777" w:rsidR="00AB0DC5" w:rsidRPr="00785CCC" w:rsidRDefault="008022FE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Sì</w:t>
            </w:r>
          </w:p>
        </w:tc>
      </w:tr>
      <w:tr w:rsidR="00AB0DC5" w:rsidRPr="00785CCC" w14:paraId="1D064AA7" w14:textId="77777777" w:rsidTr="0049777F">
        <w:tc>
          <w:tcPr>
            <w:tcW w:w="5211" w:type="dxa"/>
            <w:vMerge/>
            <w:vAlign w:val="center"/>
          </w:tcPr>
          <w:p w14:paraId="71F73DEF" w14:textId="77777777" w:rsidR="00AB0DC5" w:rsidRPr="00785CCC" w:rsidRDefault="00AB0DC5" w:rsidP="0049777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37" w:type="dxa"/>
            <w:vAlign w:val="center"/>
          </w:tcPr>
          <w:p w14:paraId="350FEB44" w14:textId="77777777"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 xml:space="preserve">Altro: </w:t>
            </w:r>
          </w:p>
        </w:tc>
        <w:tc>
          <w:tcPr>
            <w:tcW w:w="1630" w:type="dxa"/>
            <w:vAlign w:val="center"/>
          </w:tcPr>
          <w:p w14:paraId="3EC169D8" w14:textId="77777777" w:rsidR="00AB0DC5" w:rsidRPr="00785CCC" w:rsidRDefault="008022FE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/</w:t>
            </w:r>
          </w:p>
        </w:tc>
      </w:tr>
      <w:tr w:rsidR="00AB0DC5" w:rsidRPr="00785CCC" w14:paraId="28FFCA51" w14:textId="77777777" w:rsidTr="0049777F">
        <w:tc>
          <w:tcPr>
            <w:tcW w:w="5211" w:type="dxa"/>
            <w:vMerge w:val="restart"/>
            <w:vAlign w:val="center"/>
          </w:tcPr>
          <w:p w14:paraId="156AB193" w14:textId="77777777" w:rsidR="00AB0DC5" w:rsidRPr="00785CCC" w:rsidRDefault="00AB0DC5" w:rsidP="0049777F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Altri docenti</w:t>
            </w:r>
          </w:p>
        </w:tc>
        <w:tc>
          <w:tcPr>
            <w:tcW w:w="2937" w:type="dxa"/>
            <w:vAlign w:val="center"/>
          </w:tcPr>
          <w:p w14:paraId="392B2420" w14:textId="77777777"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Partecipazione a GLI</w:t>
            </w:r>
          </w:p>
        </w:tc>
        <w:tc>
          <w:tcPr>
            <w:tcW w:w="1630" w:type="dxa"/>
            <w:vAlign w:val="center"/>
          </w:tcPr>
          <w:p w14:paraId="4715C3A7" w14:textId="77777777" w:rsidR="00AB0DC5" w:rsidRPr="00785CCC" w:rsidRDefault="008022FE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Sì</w:t>
            </w:r>
          </w:p>
        </w:tc>
      </w:tr>
      <w:tr w:rsidR="00AB0DC5" w:rsidRPr="00785CCC" w14:paraId="5CE19772" w14:textId="77777777" w:rsidTr="0049777F">
        <w:tc>
          <w:tcPr>
            <w:tcW w:w="5211" w:type="dxa"/>
            <w:vMerge/>
            <w:vAlign w:val="center"/>
          </w:tcPr>
          <w:p w14:paraId="7801476F" w14:textId="77777777"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37" w:type="dxa"/>
            <w:vAlign w:val="center"/>
          </w:tcPr>
          <w:p w14:paraId="641E6E80" w14:textId="77777777"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Rapporti con famiglie</w:t>
            </w:r>
          </w:p>
        </w:tc>
        <w:tc>
          <w:tcPr>
            <w:tcW w:w="1630" w:type="dxa"/>
            <w:vAlign w:val="center"/>
          </w:tcPr>
          <w:p w14:paraId="7E820408" w14:textId="77777777" w:rsidR="00AB0DC5" w:rsidRPr="00785CCC" w:rsidRDefault="008022FE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Sì</w:t>
            </w:r>
          </w:p>
        </w:tc>
      </w:tr>
      <w:tr w:rsidR="00AB0DC5" w:rsidRPr="00785CCC" w14:paraId="6D92CCD7" w14:textId="77777777" w:rsidTr="0049777F">
        <w:tc>
          <w:tcPr>
            <w:tcW w:w="5211" w:type="dxa"/>
            <w:vMerge/>
            <w:vAlign w:val="center"/>
          </w:tcPr>
          <w:p w14:paraId="557BEA06" w14:textId="77777777"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37" w:type="dxa"/>
            <w:vAlign w:val="center"/>
          </w:tcPr>
          <w:p w14:paraId="0DCDBA74" w14:textId="77777777"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Tutoraggio alunni</w:t>
            </w:r>
          </w:p>
        </w:tc>
        <w:tc>
          <w:tcPr>
            <w:tcW w:w="1630" w:type="dxa"/>
            <w:vAlign w:val="center"/>
          </w:tcPr>
          <w:p w14:paraId="2876B88D" w14:textId="77777777" w:rsidR="00AB0DC5" w:rsidRPr="00785CCC" w:rsidRDefault="008022FE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No</w:t>
            </w:r>
          </w:p>
        </w:tc>
      </w:tr>
      <w:tr w:rsidR="00AB0DC5" w:rsidRPr="00785CCC" w14:paraId="5A3EA506" w14:textId="77777777" w:rsidTr="0049777F">
        <w:tc>
          <w:tcPr>
            <w:tcW w:w="5211" w:type="dxa"/>
            <w:vMerge/>
            <w:vAlign w:val="center"/>
          </w:tcPr>
          <w:p w14:paraId="33C94938" w14:textId="77777777"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37" w:type="dxa"/>
            <w:vAlign w:val="center"/>
          </w:tcPr>
          <w:p w14:paraId="4C0ABF96" w14:textId="77777777"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Progetti didattico-educativi a prevalente tematica inclusiva</w:t>
            </w:r>
          </w:p>
        </w:tc>
        <w:tc>
          <w:tcPr>
            <w:tcW w:w="1630" w:type="dxa"/>
            <w:vAlign w:val="center"/>
          </w:tcPr>
          <w:p w14:paraId="5364B9F4" w14:textId="77777777" w:rsidR="00AB0DC5" w:rsidRPr="00785CCC" w:rsidRDefault="008022FE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Sì</w:t>
            </w:r>
          </w:p>
        </w:tc>
      </w:tr>
      <w:tr w:rsidR="00AB0DC5" w:rsidRPr="00785CCC" w14:paraId="1EFD406C" w14:textId="77777777" w:rsidTr="0049777F">
        <w:tc>
          <w:tcPr>
            <w:tcW w:w="5211" w:type="dxa"/>
            <w:vMerge/>
            <w:vAlign w:val="center"/>
          </w:tcPr>
          <w:p w14:paraId="304DB9C9" w14:textId="77777777"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37" w:type="dxa"/>
            <w:vAlign w:val="center"/>
          </w:tcPr>
          <w:p w14:paraId="30DD2F5C" w14:textId="77777777"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 xml:space="preserve">Altro: </w:t>
            </w:r>
          </w:p>
        </w:tc>
        <w:tc>
          <w:tcPr>
            <w:tcW w:w="1630" w:type="dxa"/>
            <w:vAlign w:val="center"/>
          </w:tcPr>
          <w:p w14:paraId="306EA002" w14:textId="77777777" w:rsidR="00AB0DC5" w:rsidRPr="00785CCC" w:rsidRDefault="008022FE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/</w:t>
            </w:r>
          </w:p>
        </w:tc>
      </w:tr>
    </w:tbl>
    <w:p w14:paraId="749D44F3" w14:textId="77777777" w:rsidR="00AB0DC5" w:rsidRPr="00785CCC" w:rsidRDefault="00AB0DC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3"/>
        <w:gridCol w:w="2792"/>
        <w:gridCol w:w="562"/>
        <w:gridCol w:w="562"/>
        <w:gridCol w:w="71"/>
        <w:gridCol w:w="488"/>
        <w:gridCol w:w="559"/>
        <w:gridCol w:w="561"/>
      </w:tblGrid>
      <w:tr w:rsidR="00AB0DC5" w:rsidRPr="00785CCC" w14:paraId="12BBC0CF" w14:textId="77777777" w:rsidTr="00F73645">
        <w:tc>
          <w:tcPr>
            <w:tcW w:w="4077" w:type="dxa"/>
            <w:vMerge w:val="restart"/>
            <w:vAlign w:val="center"/>
          </w:tcPr>
          <w:p w14:paraId="506B16B0" w14:textId="77777777" w:rsidR="00AB0DC5" w:rsidRPr="00785CCC" w:rsidRDefault="00AB0DC5" w:rsidP="0049777F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ahoma" w:hAnsi="Tahoma" w:cs="Tahoma"/>
                <w:b/>
              </w:rPr>
            </w:pPr>
            <w:r w:rsidRPr="00785CCC">
              <w:rPr>
                <w:rFonts w:ascii="Tahoma" w:hAnsi="Tahoma" w:cs="Tahoma"/>
                <w:b/>
              </w:rPr>
              <w:t>Coinvolgimento personale ATA</w:t>
            </w:r>
          </w:p>
        </w:tc>
        <w:tc>
          <w:tcPr>
            <w:tcW w:w="4074" w:type="dxa"/>
            <w:gridSpan w:val="4"/>
            <w:vAlign w:val="center"/>
          </w:tcPr>
          <w:p w14:paraId="375233E2" w14:textId="77777777"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Assistenza alunni disabili</w:t>
            </w:r>
          </w:p>
        </w:tc>
        <w:tc>
          <w:tcPr>
            <w:tcW w:w="1630" w:type="dxa"/>
            <w:gridSpan w:val="3"/>
            <w:vAlign w:val="center"/>
          </w:tcPr>
          <w:p w14:paraId="679D25B0" w14:textId="77777777" w:rsidR="00AB0DC5" w:rsidRPr="00785CCC" w:rsidRDefault="008022FE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Sì</w:t>
            </w:r>
          </w:p>
        </w:tc>
      </w:tr>
      <w:tr w:rsidR="00AB0DC5" w:rsidRPr="00785CCC" w14:paraId="6E5822A5" w14:textId="77777777" w:rsidTr="00F73645">
        <w:tc>
          <w:tcPr>
            <w:tcW w:w="4077" w:type="dxa"/>
            <w:vMerge/>
            <w:vAlign w:val="center"/>
          </w:tcPr>
          <w:p w14:paraId="47E07FF1" w14:textId="77777777"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74" w:type="dxa"/>
            <w:gridSpan w:val="4"/>
            <w:vAlign w:val="center"/>
          </w:tcPr>
          <w:p w14:paraId="0A9929FA" w14:textId="77777777"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Progetti di inclusione / laboratori integrati</w:t>
            </w:r>
          </w:p>
        </w:tc>
        <w:tc>
          <w:tcPr>
            <w:tcW w:w="1630" w:type="dxa"/>
            <w:gridSpan w:val="3"/>
            <w:vAlign w:val="center"/>
          </w:tcPr>
          <w:p w14:paraId="30EC251A" w14:textId="77777777" w:rsidR="00AB0DC5" w:rsidRPr="00785CCC" w:rsidRDefault="008022FE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No</w:t>
            </w:r>
          </w:p>
        </w:tc>
      </w:tr>
      <w:tr w:rsidR="00AB0DC5" w:rsidRPr="00785CCC" w14:paraId="0107FC24" w14:textId="77777777" w:rsidTr="00F73645">
        <w:tc>
          <w:tcPr>
            <w:tcW w:w="4077" w:type="dxa"/>
            <w:vMerge/>
            <w:vAlign w:val="center"/>
          </w:tcPr>
          <w:p w14:paraId="463609BB" w14:textId="77777777"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74" w:type="dxa"/>
            <w:gridSpan w:val="4"/>
            <w:vAlign w:val="center"/>
          </w:tcPr>
          <w:p w14:paraId="22201317" w14:textId="77777777"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 xml:space="preserve">Altro: </w:t>
            </w:r>
          </w:p>
        </w:tc>
        <w:tc>
          <w:tcPr>
            <w:tcW w:w="1630" w:type="dxa"/>
            <w:gridSpan w:val="3"/>
            <w:vAlign w:val="center"/>
          </w:tcPr>
          <w:p w14:paraId="4389301F" w14:textId="77777777" w:rsidR="00AB0DC5" w:rsidRPr="00785CCC" w:rsidRDefault="008022FE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/</w:t>
            </w:r>
          </w:p>
        </w:tc>
      </w:tr>
      <w:tr w:rsidR="00AB0DC5" w:rsidRPr="00785CCC" w14:paraId="0C4D973E" w14:textId="77777777" w:rsidTr="00F73645">
        <w:tc>
          <w:tcPr>
            <w:tcW w:w="4077" w:type="dxa"/>
            <w:vMerge w:val="restart"/>
            <w:vAlign w:val="center"/>
          </w:tcPr>
          <w:p w14:paraId="2A60B39E" w14:textId="77777777" w:rsidR="00AB0DC5" w:rsidRPr="00785CCC" w:rsidRDefault="00AB0DC5" w:rsidP="0049777F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ahoma" w:hAnsi="Tahoma" w:cs="Tahoma"/>
                <w:b/>
              </w:rPr>
            </w:pPr>
            <w:r w:rsidRPr="00785CCC">
              <w:rPr>
                <w:rFonts w:ascii="Tahoma" w:hAnsi="Tahoma" w:cs="Tahoma"/>
                <w:b/>
              </w:rPr>
              <w:t>Coinvolgimento famiglie</w:t>
            </w:r>
          </w:p>
        </w:tc>
        <w:tc>
          <w:tcPr>
            <w:tcW w:w="4074" w:type="dxa"/>
            <w:gridSpan w:val="4"/>
            <w:vAlign w:val="center"/>
          </w:tcPr>
          <w:p w14:paraId="5AD77343" w14:textId="77777777"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Informazione /formazione su genitorialità e psicopedagogia dell’età evolutiva</w:t>
            </w:r>
          </w:p>
        </w:tc>
        <w:tc>
          <w:tcPr>
            <w:tcW w:w="1630" w:type="dxa"/>
            <w:gridSpan w:val="3"/>
            <w:vAlign w:val="center"/>
          </w:tcPr>
          <w:p w14:paraId="166DC5E5" w14:textId="77777777" w:rsidR="00AB0DC5" w:rsidRPr="00785CCC" w:rsidRDefault="008022FE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Sì</w:t>
            </w:r>
          </w:p>
        </w:tc>
      </w:tr>
      <w:tr w:rsidR="00AB0DC5" w:rsidRPr="00785CCC" w14:paraId="00F4F70E" w14:textId="77777777" w:rsidTr="00F73645">
        <w:tc>
          <w:tcPr>
            <w:tcW w:w="4077" w:type="dxa"/>
            <w:vMerge/>
            <w:vAlign w:val="center"/>
          </w:tcPr>
          <w:p w14:paraId="17AFF014" w14:textId="77777777"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74" w:type="dxa"/>
            <w:gridSpan w:val="4"/>
            <w:vAlign w:val="center"/>
          </w:tcPr>
          <w:p w14:paraId="5399FED7" w14:textId="77777777"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Coinvolgimento in progetti di inclusione</w:t>
            </w:r>
          </w:p>
        </w:tc>
        <w:tc>
          <w:tcPr>
            <w:tcW w:w="1630" w:type="dxa"/>
            <w:gridSpan w:val="3"/>
            <w:vAlign w:val="center"/>
          </w:tcPr>
          <w:p w14:paraId="55D25432" w14:textId="77777777" w:rsidR="00AB0DC5" w:rsidRPr="00785CCC" w:rsidRDefault="008022FE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No</w:t>
            </w:r>
          </w:p>
        </w:tc>
      </w:tr>
      <w:tr w:rsidR="00AB0DC5" w:rsidRPr="00785CCC" w14:paraId="5FE7D2EF" w14:textId="77777777" w:rsidTr="00F73645">
        <w:tc>
          <w:tcPr>
            <w:tcW w:w="4077" w:type="dxa"/>
            <w:vMerge/>
            <w:vAlign w:val="center"/>
          </w:tcPr>
          <w:p w14:paraId="50B69559" w14:textId="77777777"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74" w:type="dxa"/>
            <w:gridSpan w:val="4"/>
            <w:vAlign w:val="center"/>
          </w:tcPr>
          <w:p w14:paraId="078C5931" w14:textId="77777777"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Coinvolgimento in attività di promozione della comunità educante</w:t>
            </w:r>
          </w:p>
        </w:tc>
        <w:tc>
          <w:tcPr>
            <w:tcW w:w="1630" w:type="dxa"/>
            <w:gridSpan w:val="3"/>
            <w:vAlign w:val="center"/>
          </w:tcPr>
          <w:p w14:paraId="2E467449" w14:textId="77777777" w:rsidR="00AB0DC5" w:rsidRPr="00785CCC" w:rsidRDefault="008022FE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Sì</w:t>
            </w:r>
          </w:p>
        </w:tc>
      </w:tr>
      <w:tr w:rsidR="00AB0DC5" w:rsidRPr="00785CCC" w14:paraId="5D2102C1" w14:textId="77777777" w:rsidTr="00F73645">
        <w:tc>
          <w:tcPr>
            <w:tcW w:w="4077" w:type="dxa"/>
            <w:vMerge/>
            <w:vAlign w:val="center"/>
          </w:tcPr>
          <w:p w14:paraId="5B94006D" w14:textId="77777777"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74" w:type="dxa"/>
            <w:gridSpan w:val="4"/>
            <w:vAlign w:val="center"/>
          </w:tcPr>
          <w:p w14:paraId="57E13B20" w14:textId="77777777"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Altro:</w:t>
            </w:r>
          </w:p>
        </w:tc>
        <w:tc>
          <w:tcPr>
            <w:tcW w:w="1630" w:type="dxa"/>
            <w:gridSpan w:val="3"/>
            <w:vAlign w:val="center"/>
          </w:tcPr>
          <w:p w14:paraId="76A6192E" w14:textId="77777777" w:rsidR="00AB0DC5" w:rsidRPr="00785CCC" w:rsidRDefault="008022FE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/</w:t>
            </w:r>
          </w:p>
        </w:tc>
      </w:tr>
      <w:tr w:rsidR="00AB0DC5" w:rsidRPr="00785CCC" w14:paraId="207D127C" w14:textId="77777777" w:rsidTr="00F73645">
        <w:tc>
          <w:tcPr>
            <w:tcW w:w="4077" w:type="dxa"/>
            <w:vMerge w:val="restart"/>
            <w:vAlign w:val="center"/>
          </w:tcPr>
          <w:p w14:paraId="5673887E" w14:textId="77777777" w:rsidR="00AB0DC5" w:rsidRPr="00785CCC" w:rsidRDefault="00AB0DC5" w:rsidP="0049777F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ahoma" w:hAnsi="Tahoma" w:cs="Tahoma"/>
                <w:b/>
              </w:rPr>
            </w:pPr>
            <w:r w:rsidRPr="00785CCC">
              <w:rPr>
                <w:rFonts w:ascii="Tahoma" w:hAnsi="Tahoma" w:cs="Tahoma"/>
                <w:b/>
              </w:rPr>
              <w:t>Rapporti con servizi sociosanitari territoriali e istituzioni deputate alla sicurezza. Rapporti con CTS / CTI</w:t>
            </w:r>
          </w:p>
        </w:tc>
        <w:tc>
          <w:tcPr>
            <w:tcW w:w="4074" w:type="dxa"/>
            <w:gridSpan w:val="4"/>
            <w:vAlign w:val="center"/>
          </w:tcPr>
          <w:p w14:paraId="29483692" w14:textId="77777777"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Accordi di programma / protocolli di intesa formalizzati sulla disabilità</w:t>
            </w:r>
          </w:p>
        </w:tc>
        <w:tc>
          <w:tcPr>
            <w:tcW w:w="1630" w:type="dxa"/>
            <w:gridSpan w:val="3"/>
            <w:vAlign w:val="center"/>
          </w:tcPr>
          <w:p w14:paraId="52624EFD" w14:textId="77777777" w:rsidR="00AB0DC5" w:rsidRPr="00785CCC" w:rsidRDefault="008022FE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Sì</w:t>
            </w:r>
          </w:p>
        </w:tc>
      </w:tr>
      <w:tr w:rsidR="00AB0DC5" w:rsidRPr="00785CCC" w14:paraId="10E0F9A9" w14:textId="77777777" w:rsidTr="00F73645">
        <w:tc>
          <w:tcPr>
            <w:tcW w:w="4077" w:type="dxa"/>
            <w:vMerge/>
            <w:vAlign w:val="center"/>
          </w:tcPr>
          <w:p w14:paraId="793AD8F7" w14:textId="77777777"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74" w:type="dxa"/>
            <w:gridSpan w:val="4"/>
            <w:vAlign w:val="center"/>
          </w:tcPr>
          <w:p w14:paraId="61A2653A" w14:textId="77777777"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Accordi di programma / protocolli di intesa formalizzati su disagio e simili</w:t>
            </w:r>
          </w:p>
        </w:tc>
        <w:tc>
          <w:tcPr>
            <w:tcW w:w="1630" w:type="dxa"/>
            <w:gridSpan w:val="3"/>
            <w:vAlign w:val="center"/>
          </w:tcPr>
          <w:p w14:paraId="2E1258AF" w14:textId="77777777" w:rsidR="00AB0DC5" w:rsidRPr="00785CCC" w:rsidRDefault="008022FE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Sì</w:t>
            </w:r>
          </w:p>
        </w:tc>
      </w:tr>
      <w:tr w:rsidR="00AB0DC5" w:rsidRPr="00785CCC" w14:paraId="62FEE3C8" w14:textId="77777777" w:rsidTr="00F73645">
        <w:tc>
          <w:tcPr>
            <w:tcW w:w="4077" w:type="dxa"/>
            <w:vMerge/>
            <w:vAlign w:val="center"/>
          </w:tcPr>
          <w:p w14:paraId="21D671D5" w14:textId="77777777"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74" w:type="dxa"/>
            <w:gridSpan w:val="4"/>
            <w:vAlign w:val="center"/>
          </w:tcPr>
          <w:p w14:paraId="3AD9BD04" w14:textId="77777777"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Procedure condivise di intervento sulla disabilità</w:t>
            </w:r>
          </w:p>
        </w:tc>
        <w:tc>
          <w:tcPr>
            <w:tcW w:w="1630" w:type="dxa"/>
            <w:gridSpan w:val="3"/>
            <w:vAlign w:val="center"/>
          </w:tcPr>
          <w:p w14:paraId="4E35049D" w14:textId="77777777" w:rsidR="00AB0DC5" w:rsidRPr="00785CCC" w:rsidRDefault="008022FE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Sì</w:t>
            </w:r>
          </w:p>
        </w:tc>
      </w:tr>
      <w:tr w:rsidR="00AB0DC5" w:rsidRPr="00785CCC" w14:paraId="2D0DA401" w14:textId="77777777" w:rsidTr="00F73645">
        <w:tc>
          <w:tcPr>
            <w:tcW w:w="4077" w:type="dxa"/>
            <w:vMerge/>
            <w:vAlign w:val="center"/>
          </w:tcPr>
          <w:p w14:paraId="67756D4F" w14:textId="77777777"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74" w:type="dxa"/>
            <w:gridSpan w:val="4"/>
            <w:vAlign w:val="center"/>
          </w:tcPr>
          <w:p w14:paraId="1EEF60FE" w14:textId="77777777"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Procedure condivise di intervento su disagio e simili</w:t>
            </w:r>
          </w:p>
        </w:tc>
        <w:tc>
          <w:tcPr>
            <w:tcW w:w="1630" w:type="dxa"/>
            <w:gridSpan w:val="3"/>
            <w:vAlign w:val="center"/>
          </w:tcPr>
          <w:p w14:paraId="6068BC53" w14:textId="77777777" w:rsidR="00AB0DC5" w:rsidRPr="00785CCC" w:rsidRDefault="008022FE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Sì</w:t>
            </w:r>
          </w:p>
        </w:tc>
      </w:tr>
      <w:tr w:rsidR="00AB0DC5" w:rsidRPr="00785CCC" w14:paraId="46024711" w14:textId="77777777" w:rsidTr="00F73645">
        <w:tc>
          <w:tcPr>
            <w:tcW w:w="4077" w:type="dxa"/>
            <w:vMerge/>
            <w:vAlign w:val="center"/>
          </w:tcPr>
          <w:p w14:paraId="7F598AC2" w14:textId="77777777"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74" w:type="dxa"/>
            <w:gridSpan w:val="4"/>
            <w:vAlign w:val="center"/>
          </w:tcPr>
          <w:p w14:paraId="292D30DC" w14:textId="77777777"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Progetti territoriali integrati</w:t>
            </w:r>
          </w:p>
        </w:tc>
        <w:tc>
          <w:tcPr>
            <w:tcW w:w="1630" w:type="dxa"/>
            <w:gridSpan w:val="3"/>
            <w:vAlign w:val="center"/>
          </w:tcPr>
          <w:p w14:paraId="45B82F7A" w14:textId="77777777" w:rsidR="00AB0DC5" w:rsidRPr="00785CCC" w:rsidRDefault="008022FE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Sì</w:t>
            </w:r>
          </w:p>
        </w:tc>
      </w:tr>
      <w:tr w:rsidR="00AB0DC5" w:rsidRPr="00785CCC" w14:paraId="6D4E455C" w14:textId="77777777" w:rsidTr="00F73645">
        <w:tc>
          <w:tcPr>
            <w:tcW w:w="4077" w:type="dxa"/>
            <w:vMerge/>
            <w:vAlign w:val="center"/>
          </w:tcPr>
          <w:p w14:paraId="606D38A8" w14:textId="77777777"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74" w:type="dxa"/>
            <w:gridSpan w:val="4"/>
            <w:vAlign w:val="center"/>
          </w:tcPr>
          <w:p w14:paraId="59236AEF" w14:textId="77777777"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Progetti integrati a livello di singola scuola</w:t>
            </w:r>
          </w:p>
        </w:tc>
        <w:tc>
          <w:tcPr>
            <w:tcW w:w="1630" w:type="dxa"/>
            <w:gridSpan w:val="3"/>
            <w:vAlign w:val="center"/>
          </w:tcPr>
          <w:p w14:paraId="3ECA2DDD" w14:textId="77777777" w:rsidR="00AB0DC5" w:rsidRPr="00785CCC" w:rsidRDefault="008022FE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Sì</w:t>
            </w:r>
          </w:p>
        </w:tc>
      </w:tr>
      <w:tr w:rsidR="00AB0DC5" w:rsidRPr="00785CCC" w14:paraId="718D9EB9" w14:textId="77777777" w:rsidTr="00F73645">
        <w:tc>
          <w:tcPr>
            <w:tcW w:w="4077" w:type="dxa"/>
            <w:vMerge/>
            <w:vAlign w:val="center"/>
          </w:tcPr>
          <w:p w14:paraId="6EC7BE99" w14:textId="77777777"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74" w:type="dxa"/>
            <w:gridSpan w:val="4"/>
            <w:vAlign w:val="center"/>
          </w:tcPr>
          <w:p w14:paraId="7FE7EE3C" w14:textId="77777777"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Rapporti con CTS / CTI</w:t>
            </w:r>
          </w:p>
        </w:tc>
        <w:tc>
          <w:tcPr>
            <w:tcW w:w="1630" w:type="dxa"/>
            <w:gridSpan w:val="3"/>
            <w:vAlign w:val="center"/>
          </w:tcPr>
          <w:p w14:paraId="7FAB8155" w14:textId="77777777" w:rsidR="00AB0DC5" w:rsidRPr="00785CCC" w:rsidRDefault="008022FE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Sì</w:t>
            </w:r>
          </w:p>
        </w:tc>
      </w:tr>
      <w:tr w:rsidR="00AB0DC5" w:rsidRPr="00785CCC" w14:paraId="1F946FD1" w14:textId="77777777" w:rsidTr="00F73645">
        <w:tc>
          <w:tcPr>
            <w:tcW w:w="4077" w:type="dxa"/>
            <w:vMerge/>
            <w:vAlign w:val="center"/>
          </w:tcPr>
          <w:p w14:paraId="610F215B" w14:textId="77777777"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74" w:type="dxa"/>
            <w:gridSpan w:val="4"/>
            <w:vAlign w:val="center"/>
          </w:tcPr>
          <w:p w14:paraId="1C7F8D88" w14:textId="77777777"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Altro:</w:t>
            </w:r>
          </w:p>
        </w:tc>
        <w:tc>
          <w:tcPr>
            <w:tcW w:w="1630" w:type="dxa"/>
            <w:gridSpan w:val="3"/>
            <w:vAlign w:val="center"/>
          </w:tcPr>
          <w:p w14:paraId="64655C57" w14:textId="77777777" w:rsidR="00AB0DC5" w:rsidRPr="00785CCC" w:rsidRDefault="008022FE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/</w:t>
            </w:r>
          </w:p>
        </w:tc>
      </w:tr>
      <w:tr w:rsidR="00AB0DC5" w:rsidRPr="00785CCC" w14:paraId="1B0B782D" w14:textId="77777777" w:rsidTr="00F73645">
        <w:tc>
          <w:tcPr>
            <w:tcW w:w="4077" w:type="dxa"/>
            <w:vMerge w:val="restart"/>
            <w:vAlign w:val="center"/>
          </w:tcPr>
          <w:p w14:paraId="1C926238" w14:textId="77777777" w:rsidR="00AB0DC5" w:rsidRPr="00785CCC" w:rsidRDefault="00AB0DC5" w:rsidP="0049777F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ahoma" w:hAnsi="Tahoma" w:cs="Tahoma"/>
                <w:b/>
              </w:rPr>
            </w:pPr>
            <w:r w:rsidRPr="00785CCC">
              <w:rPr>
                <w:rFonts w:ascii="Tahoma" w:hAnsi="Tahoma" w:cs="Tahoma"/>
                <w:b/>
              </w:rPr>
              <w:t>Rapporti con privato sociale e volontariato</w:t>
            </w:r>
          </w:p>
        </w:tc>
        <w:tc>
          <w:tcPr>
            <w:tcW w:w="4074" w:type="dxa"/>
            <w:gridSpan w:val="4"/>
            <w:vAlign w:val="center"/>
          </w:tcPr>
          <w:p w14:paraId="36CEC826" w14:textId="77777777"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Progetti territoriali integrati</w:t>
            </w:r>
          </w:p>
        </w:tc>
        <w:tc>
          <w:tcPr>
            <w:tcW w:w="1630" w:type="dxa"/>
            <w:gridSpan w:val="3"/>
            <w:vAlign w:val="center"/>
          </w:tcPr>
          <w:p w14:paraId="35E1306C" w14:textId="77777777" w:rsidR="00AB0DC5" w:rsidRPr="00785CCC" w:rsidRDefault="008022FE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No</w:t>
            </w:r>
          </w:p>
        </w:tc>
      </w:tr>
      <w:tr w:rsidR="00AB0DC5" w:rsidRPr="00785CCC" w14:paraId="76BEB3C7" w14:textId="77777777" w:rsidTr="00F73645">
        <w:tc>
          <w:tcPr>
            <w:tcW w:w="4077" w:type="dxa"/>
            <w:vMerge/>
            <w:vAlign w:val="center"/>
          </w:tcPr>
          <w:p w14:paraId="220E2121" w14:textId="77777777"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74" w:type="dxa"/>
            <w:gridSpan w:val="4"/>
            <w:vAlign w:val="center"/>
          </w:tcPr>
          <w:p w14:paraId="1319AD1B" w14:textId="77777777"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Progetti integrati a livello di singola scuola</w:t>
            </w:r>
          </w:p>
        </w:tc>
        <w:tc>
          <w:tcPr>
            <w:tcW w:w="1630" w:type="dxa"/>
            <w:gridSpan w:val="3"/>
            <w:vAlign w:val="center"/>
          </w:tcPr>
          <w:p w14:paraId="5B12AE89" w14:textId="77777777" w:rsidR="00AB0DC5" w:rsidRPr="00785CCC" w:rsidRDefault="008022FE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Sì</w:t>
            </w:r>
          </w:p>
        </w:tc>
      </w:tr>
      <w:tr w:rsidR="00AB0DC5" w:rsidRPr="00785CCC" w14:paraId="3B36FF95" w14:textId="77777777" w:rsidTr="00F73645">
        <w:tc>
          <w:tcPr>
            <w:tcW w:w="4077" w:type="dxa"/>
            <w:vMerge/>
            <w:vAlign w:val="center"/>
          </w:tcPr>
          <w:p w14:paraId="0D03DCB8" w14:textId="77777777"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74" w:type="dxa"/>
            <w:gridSpan w:val="4"/>
            <w:vAlign w:val="center"/>
          </w:tcPr>
          <w:p w14:paraId="68374965" w14:textId="77777777"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Progetti a livello di reti di scuole</w:t>
            </w:r>
          </w:p>
        </w:tc>
        <w:tc>
          <w:tcPr>
            <w:tcW w:w="1630" w:type="dxa"/>
            <w:gridSpan w:val="3"/>
            <w:vAlign w:val="center"/>
          </w:tcPr>
          <w:p w14:paraId="2C079DA1" w14:textId="77777777" w:rsidR="00AB0DC5" w:rsidRPr="00785CCC" w:rsidRDefault="008022FE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No</w:t>
            </w:r>
          </w:p>
        </w:tc>
      </w:tr>
      <w:tr w:rsidR="00AB0DC5" w:rsidRPr="00785CCC" w14:paraId="43AAC1D4" w14:textId="77777777" w:rsidTr="0049777F">
        <w:tc>
          <w:tcPr>
            <w:tcW w:w="4074" w:type="dxa"/>
            <w:vMerge w:val="restart"/>
            <w:vAlign w:val="center"/>
          </w:tcPr>
          <w:p w14:paraId="47F7C5A7" w14:textId="77777777" w:rsidR="00AB0DC5" w:rsidRPr="00785CCC" w:rsidRDefault="00AB0DC5" w:rsidP="0049777F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ahoma" w:hAnsi="Tahoma" w:cs="Tahoma"/>
                <w:b/>
              </w:rPr>
            </w:pPr>
            <w:r w:rsidRPr="00785CCC">
              <w:rPr>
                <w:rFonts w:ascii="Tahoma" w:hAnsi="Tahoma" w:cs="Tahoma"/>
                <w:b/>
              </w:rPr>
              <w:t>Formazione docenti</w:t>
            </w:r>
          </w:p>
        </w:tc>
        <w:tc>
          <w:tcPr>
            <w:tcW w:w="4074" w:type="dxa"/>
            <w:gridSpan w:val="4"/>
            <w:vAlign w:val="center"/>
          </w:tcPr>
          <w:p w14:paraId="07667F4C" w14:textId="77777777"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Strategie e metodologie educativo-didattiche / gestione della classe</w:t>
            </w:r>
          </w:p>
        </w:tc>
        <w:tc>
          <w:tcPr>
            <w:tcW w:w="1630" w:type="dxa"/>
            <w:gridSpan w:val="3"/>
            <w:vAlign w:val="center"/>
          </w:tcPr>
          <w:p w14:paraId="022E421B" w14:textId="77777777" w:rsidR="00AB0DC5" w:rsidRPr="00785CCC" w:rsidRDefault="008022FE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Sì</w:t>
            </w:r>
          </w:p>
        </w:tc>
      </w:tr>
      <w:tr w:rsidR="00AB0DC5" w:rsidRPr="00785CCC" w14:paraId="66F2D6CB" w14:textId="77777777" w:rsidTr="0049777F">
        <w:tc>
          <w:tcPr>
            <w:tcW w:w="4074" w:type="dxa"/>
            <w:vMerge/>
            <w:vAlign w:val="center"/>
          </w:tcPr>
          <w:p w14:paraId="08DAA874" w14:textId="77777777"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74" w:type="dxa"/>
            <w:gridSpan w:val="4"/>
            <w:vAlign w:val="center"/>
          </w:tcPr>
          <w:p w14:paraId="477D2ABB" w14:textId="77777777"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Didattica speciale e progetti educativo-didattici a prevalente tematica inclusiva</w:t>
            </w:r>
          </w:p>
        </w:tc>
        <w:tc>
          <w:tcPr>
            <w:tcW w:w="1630" w:type="dxa"/>
            <w:gridSpan w:val="3"/>
            <w:vAlign w:val="center"/>
          </w:tcPr>
          <w:p w14:paraId="27DD1171" w14:textId="77777777" w:rsidR="00AB0DC5" w:rsidRPr="00785CCC" w:rsidRDefault="008022FE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Sì</w:t>
            </w:r>
          </w:p>
        </w:tc>
      </w:tr>
      <w:tr w:rsidR="00AB0DC5" w:rsidRPr="00785CCC" w14:paraId="3D60A7B5" w14:textId="77777777" w:rsidTr="0049777F">
        <w:tc>
          <w:tcPr>
            <w:tcW w:w="4074" w:type="dxa"/>
            <w:vMerge/>
            <w:vAlign w:val="center"/>
          </w:tcPr>
          <w:p w14:paraId="0D27132C" w14:textId="77777777"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74" w:type="dxa"/>
            <w:gridSpan w:val="4"/>
            <w:vAlign w:val="center"/>
          </w:tcPr>
          <w:p w14:paraId="2F174844" w14:textId="77777777"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Didattica interculturale / italiano L2</w:t>
            </w:r>
          </w:p>
        </w:tc>
        <w:tc>
          <w:tcPr>
            <w:tcW w:w="1630" w:type="dxa"/>
            <w:gridSpan w:val="3"/>
            <w:vAlign w:val="center"/>
          </w:tcPr>
          <w:p w14:paraId="2B3C24E8" w14:textId="77777777" w:rsidR="00AB0DC5" w:rsidRPr="00785CCC" w:rsidRDefault="008022FE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No</w:t>
            </w:r>
          </w:p>
        </w:tc>
      </w:tr>
      <w:tr w:rsidR="00AB0DC5" w:rsidRPr="00785CCC" w14:paraId="45FB42B7" w14:textId="77777777" w:rsidTr="0049777F">
        <w:tc>
          <w:tcPr>
            <w:tcW w:w="4074" w:type="dxa"/>
            <w:vMerge/>
            <w:vAlign w:val="center"/>
          </w:tcPr>
          <w:p w14:paraId="400E92E9" w14:textId="77777777"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74" w:type="dxa"/>
            <w:gridSpan w:val="4"/>
            <w:vAlign w:val="center"/>
          </w:tcPr>
          <w:p w14:paraId="0A26CB6A" w14:textId="77777777"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Psicologia e psicopatologia dell’età evolutiva (compresi DSA, ADHD, ecc.)</w:t>
            </w:r>
          </w:p>
        </w:tc>
        <w:tc>
          <w:tcPr>
            <w:tcW w:w="1630" w:type="dxa"/>
            <w:gridSpan w:val="3"/>
            <w:vAlign w:val="center"/>
          </w:tcPr>
          <w:p w14:paraId="0D566206" w14:textId="1E305D72" w:rsidR="00AB0DC5" w:rsidRPr="00785CCC" w:rsidRDefault="00454B55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Sì</w:t>
            </w:r>
          </w:p>
        </w:tc>
      </w:tr>
      <w:tr w:rsidR="00AB0DC5" w:rsidRPr="00785CCC" w14:paraId="117B2C06" w14:textId="77777777" w:rsidTr="0049777F">
        <w:tc>
          <w:tcPr>
            <w:tcW w:w="4074" w:type="dxa"/>
            <w:vMerge/>
            <w:vAlign w:val="center"/>
          </w:tcPr>
          <w:p w14:paraId="533B4BB5" w14:textId="77777777"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74" w:type="dxa"/>
            <w:gridSpan w:val="4"/>
            <w:vAlign w:val="center"/>
          </w:tcPr>
          <w:p w14:paraId="24D447CE" w14:textId="77777777"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Progetti di formazione su specifiche disabilità (autismo, ADHD, Dis. Intellettive, sensoriali…)</w:t>
            </w:r>
          </w:p>
        </w:tc>
        <w:tc>
          <w:tcPr>
            <w:tcW w:w="1630" w:type="dxa"/>
            <w:gridSpan w:val="3"/>
            <w:vAlign w:val="center"/>
          </w:tcPr>
          <w:p w14:paraId="7ED376A2" w14:textId="77777777" w:rsidR="00AB0DC5" w:rsidRPr="00785CCC" w:rsidRDefault="008022FE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No</w:t>
            </w:r>
          </w:p>
        </w:tc>
      </w:tr>
      <w:tr w:rsidR="00AB0DC5" w:rsidRPr="00785CCC" w14:paraId="52F46E85" w14:textId="77777777" w:rsidTr="0049777F">
        <w:tc>
          <w:tcPr>
            <w:tcW w:w="4074" w:type="dxa"/>
            <w:vMerge/>
            <w:vAlign w:val="center"/>
          </w:tcPr>
          <w:p w14:paraId="3D54AFBB" w14:textId="77777777"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074" w:type="dxa"/>
            <w:gridSpan w:val="4"/>
            <w:vAlign w:val="center"/>
          </w:tcPr>
          <w:p w14:paraId="74E672B2" w14:textId="77777777"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 xml:space="preserve">Altro: </w:t>
            </w:r>
          </w:p>
        </w:tc>
        <w:tc>
          <w:tcPr>
            <w:tcW w:w="1630" w:type="dxa"/>
            <w:gridSpan w:val="3"/>
            <w:vAlign w:val="center"/>
          </w:tcPr>
          <w:p w14:paraId="47CB07BB" w14:textId="77777777" w:rsidR="00AB0DC5" w:rsidRPr="00785CCC" w:rsidRDefault="008022FE" w:rsidP="0049777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/</w:t>
            </w:r>
          </w:p>
        </w:tc>
      </w:tr>
      <w:tr w:rsidR="00AB0DC5" w:rsidRPr="00785CCC" w14:paraId="5D987035" w14:textId="77777777" w:rsidTr="0049777F">
        <w:trPr>
          <w:trHeight w:val="242"/>
        </w:trPr>
        <w:tc>
          <w:tcPr>
            <w:tcW w:w="6948" w:type="dxa"/>
            <w:gridSpan w:val="2"/>
            <w:vAlign w:val="center"/>
          </w:tcPr>
          <w:p w14:paraId="0640B924" w14:textId="77777777" w:rsidR="00AB0DC5" w:rsidRPr="00785CCC" w:rsidRDefault="00AB0DC5" w:rsidP="0049777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</w:rPr>
            </w:pPr>
            <w:r w:rsidRPr="00785CCC">
              <w:lastRenderedPageBreak/>
              <w:br w:type="page"/>
            </w:r>
            <w:r w:rsidRPr="00785CCC">
              <w:rPr>
                <w:rFonts w:ascii="Tahoma" w:hAnsi="Tahoma" w:cs="Tahoma"/>
                <w:b/>
              </w:rPr>
              <w:t>Sintesi dei punti di forza e di criticità rilevati*:</w:t>
            </w:r>
          </w:p>
        </w:tc>
        <w:tc>
          <w:tcPr>
            <w:tcW w:w="566" w:type="dxa"/>
            <w:vAlign w:val="center"/>
          </w:tcPr>
          <w:p w14:paraId="7C0B3EDD" w14:textId="77777777"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0</w:t>
            </w:r>
          </w:p>
        </w:tc>
        <w:tc>
          <w:tcPr>
            <w:tcW w:w="566" w:type="dxa"/>
            <w:vAlign w:val="center"/>
          </w:tcPr>
          <w:p w14:paraId="5677AB9B" w14:textId="77777777"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566" w:type="dxa"/>
            <w:gridSpan w:val="2"/>
            <w:vAlign w:val="center"/>
          </w:tcPr>
          <w:p w14:paraId="47FF34F2" w14:textId="77777777"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566" w:type="dxa"/>
            <w:vAlign w:val="center"/>
          </w:tcPr>
          <w:p w14:paraId="249F0760" w14:textId="77777777"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566" w:type="dxa"/>
            <w:vAlign w:val="center"/>
          </w:tcPr>
          <w:p w14:paraId="03EAB117" w14:textId="77777777"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</w:tr>
      <w:tr w:rsidR="00AB0DC5" w:rsidRPr="00785CCC" w14:paraId="573CAF92" w14:textId="77777777" w:rsidTr="0049777F">
        <w:trPr>
          <w:trHeight w:val="241"/>
        </w:trPr>
        <w:tc>
          <w:tcPr>
            <w:tcW w:w="6948" w:type="dxa"/>
            <w:gridSpan w:val="2"/>
            <w:vAlign w:val="center"/>
          </w:tcPr>
          <w:p w14:paraId="3C158B94" w14:textId="77777777"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Aspetti organizzativi e gestionali coinvolti nel cambiamento inclusivo</w:t>
            </w:r>
          </w:p>
        </w:tc>
        <w:tc>
          <w:tcPr>
            <w:tcW w:w="566" w:type="dxa"/>
            <w:vAlign w:val="center"/>
          </w:tcPr>
          <w:p w14:paraId="21987CF1" w14:textId="77777777"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71FDEAA9" w14:textId="77777777"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vAlign w:val="center"/>
          </w:tcPr>
          <w:p w14:paraId="35204FAE" w14:textId="77777777"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339D8A79" w14:textId="45971739" w:rsidR="00AB0DC5" w:rsidRPr="00785CCC" w:rsidRDefault="00637B32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X</w:t>
            </w:r>
          </w:p>
        </w:tc>
        <w:tc>
          <w:tcPr>
            <w:tcW w:w="566" w:type="dxa"/>
            <w:vAlign w:val="center"/>
          </w:tcPr>
          <w:p w14:paraId="3DD609A4" w14:textId="77777777"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B0DC5" w:rsidRPr="00785CCC" w14:paraId="77BECA82" w14:textId="77777777" w:rsidTr="0049777F">
        <w:trPr>
          <w:trHeight w:val="241"/>
        </w:trPr>
        <w:tc>
          <w:tcPr>
            <w:tcW w:w="6948" w:type="dxa"/>
            <w:gridSpan w:val="2"/>
            <w:vAlign w:val="center"/>
          </w:tcPr>
          <w:p w14:paraId="4E284975" w14:textId="77777777"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Possibilità di strutturare percorsi specifici di formazione e aggiornamento degli insegnanti</w:t>
            </w:r>
          </w:p>
        </w:tc>
        <w:tc>
          <w:tcPr>
            <w:tcW w:w="566" w:type="dxa"/>
            <w:vAlign w:val="center"/>
          </w:tcPr>
          <w:p w14:paraId="7A96EA09" w14:textId="77777777"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0A9D67FD" w14:textId="77777777"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vAlign w:val="center"/>
          </w:tcPr>
          <w:p w14:paraId="53AB0D2E" w14:textId="77777777" w:rsidR="00AB0DC5" w:rsidRPr="00785CCC" w:rsidRDefault="0037299B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X</w:t>
            </w:r>
          </w:p>
        </w:tc>
        <w:tc>
          <w:tcPr>
            <w:tcW w:w="566" w:type="dxa"/>
            <w:vAlign w:val="center"/>
          </w:tcPr>
          <w:p w14:paraId="6425875C" w14:textId="77777777"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0EC6B29C" w14:textId="77777777"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B0DC5" w:rsidRPr="00785CCC" w14:paraId="62650F1C" w14:textId="77777777" w:rsidTr="0049777F">
        <w:trPr>
          <w:trHeight w:val="241"/>
        </w:trPr>
        <w:tc>
          <w:tcPr>
            <w:tcW w:w="6948" w:type="dxa"/>
            <w:gridSpan w:val="2"/>
            <w:vAlign w:val="center"/>
          </w:tcPr>
          <w:p w14:paraId="6D6BD423" w14:textId="77777777"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Adozione di strategie di valutazione coerenti con prassi inclusive;</w:t>
            </w:r>
          </w:p>
        </w:tc>
        <w:tc>
          <w:tcPr>
            <w:tcW w:w="566" w:type="dxa"/>
            <w:vAlign w:val="center"/>
          </w:tcPr>
          <w:p w14:paraId="5CB626BE" w14:textId="77777777"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52F933BE" w14:textId="77777777"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vAlign w:val="center"/>
          </w:tcPr>
          <w:p w14:paraId="3D42EF5E" w14:textId="77777777"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4BE5BFD7" w14:textId="77777777" w:rsidR="00AB0DC5" w:rsidRPr="00785CCC" w:rsidRDefault="0037299B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X</w:t>
            </w:r>
          </w:p>
        </w:tc>
        <w:tc>
          <w:tcPr>
            <w:tcW w:w="566" w:type="dxa"/>
            <w:vAlign w:val="center"/>
          </w:tcPr>
          <w:p w14:paraId="47FD7B03" w14:textId="77777777"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B0DC5" w:rsidRPr="00785CCC" w14:paraId="3AA9F5FC" w14:textId="77777777" w:rsidTr="0049777F">
        <w:trPr>
          <w:trHeight w:val="241"/>
        </w:trPr>
        <w:tc>
          <w:tcPr>
            <w:tcW w:w="6948" w:type="dxa"/>
            <w:gridSpan w:val="2"/>
            <w:vAlign w:val="center"/>
          </w:tcPr>
          <w:p w14:paraId="5A018A06" w14:textId="77777777"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Organizzazione dei diversi tipi di sostegno presenti all’interno della scuola</w:t>
            </w:r>
          </w:p>
        </w:tc>
        <w:tc>
          <w:tcPr>
            <w:tcW w:w="566" w:type="dxa"/>
            <w:vAlign w:val="center"/>
          </w:tcPr>
          <w:p w14:paraId="0818F4C1" w14:textId="77777777"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40724B28" w14:textId="77777777"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vAlign w:val="center"/>
          </w:tcPr>
          <w:p w14:paraId="7BBA1C76" w14:textId="77777777"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2DE2E064" w14:textId="77777777" w:rsidR="00AB0DC5" w:rsidRPr="00785CCC" w:rsidRDefault="0037299B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X</w:t>
            </w:r>
          </w:p>
        </w:tc>
        <w:tc>
          <w:tcPr>
            <w:tcW w:w="566" w:type="dxa"/>
            <w:vAlign w:val="center"/>
          </w:tcPr>
          <w:p w14:paraId="73C72A2D" w14:textId="77777777"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B0DC5" w:rsidRPr="00785CCC" w14:paraId="1A14FE20" w14:textId="77777777" w:rsidTr="0049777F">
        <w:trPr>
          <w:trHeight w:val="241"/>
        </w:trPr>
        <w:tc>
          <w:tcPr>
            <w:tcW w:w="6948" w:type="dxa"/>
            <w:gridSpan w:val="2"/>
            <w:vAlign w:val="center"/>
          </w:tcPr>
          <w:p w14:paraId="254EA548" w14:textId="77777777"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Organizzazione dei diversi tipi di sostegno presenti all’esterno della scuola, in rapporto ai diversi servizi esistenti;</w:t>
            </w:r>
          </w:p>
        </w:tc>
        <w:tc>
          <w:tcPr>
            <w:tcW w:w="566" w:type="dxa"/>
            <w:vAlign w:val="center"/>
          </w:tcPr>
          <w:p w14:paraId="552781BD" w14:textId="77777777"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67A90D8B" w14:textId="77777777"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vAlign w:val="center"/>
          </w:tcPr>
          <w:p w14:paraId="5B797E30" w14:textId="77777777"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5EEAD878" w14:textId="77777777" w:rsidR="00AB0DC5" w:rsidRPr="00785CCC" w:rsidRDefault="0037299B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X</w:t>
            </w:r>
          </w:p>
        </w:tc>
        <w:tc>
          <w:tcPr>
            <w:tcW w:w="566" w:type="dxa"/>
            <w:vAlign w:val="center"/>
          </w:tcPr>
          <w:p w14:paraId="727F560C" w14:textId="77777777"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B0DC5" w:rsidRPr="00785CCC" w14:paraId="22D71A24" w14:textId="77777777" w:rsidTr="0049777F">
        <w:trPr>
          <w:trHeight w:val="241"/>
        </w:trPr>
        <w:tc>
          <w:tcPr>
            <w:tcW w:w="6948" w:type="dxa"/>
            <w:gridSpan w:val="2"/>
            <w:vAlign w:val="center"/>
          </w:tcPr>
          <w:p w14:paraId="3265DD87" w14:textId="77777777"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Ruolo delle famiglie e della comunità nel dare supporto e nel partecipare alle decisioni che riguardano l’organizzazione delle attività educative;</w:t>
            </w:r>
          </w:p>
        </w:tc>
        <w:tc>
          <w:tcPr>
            <w:tcW w:w="566" w:type="dxa"/>
            <w:vAlign w:val="center"/>
          </w:tcPr>
          <w:p w14:paraId="08F05DF6" w14:textId="77777777"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085158A6" w14:textId="77777777"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vAlign w:val="center"/>
          </w:tcPr>
          <w:p w14:paraId="33C28736" w14:textId="77777777" w:rsidR="00AB0DC5" w:rsidRPr="00785CCC" w:rsidRDefault="0037299B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X</w:t>
            </w:r>
          </w:p>
        </w:tc>
        <w:tc>
          <w:tcPr>
            <w:tcW w:w="566" w:type="dxa"/>
            <w:vAlign w:val="center"/>
          </w:tcPr>
          <w:p w14:paraId="48C9F137" w14:textId="77777777"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0637B994" w14:textId="77777777"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B0DC5" w:rsidRPr="00785CCC" w14:paraId="4FE7AC62" w14:textId="77777777" w:rsidTr="0049777F">
        <w:trPr>
          <w:trHeight w:val="241"/>
        </w:trPr>
        <w:tc>
          <w:tcPr>
            <w:tcW w:w="6948" w:type="dxa"/>
            <w:gridSpan w:val="2"/>
            <w:vAlign w:val="center"/>
          </w:tcPr>
          <w:p w14:paraId="31129379" w14:textId="77777777"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Sviluppo di un curricolo attento alle diversità e alla promozione di percorsi formativi inclusivi;</w:t>
            </w:r>
          </w:p>
        </w:tc>
        <w:tc>
          <w:tcPr>
            <w:tcW w:w="566" w:type="dxa"/>
            <w:vAlign w:val="center"/>
          </w:tcPr>
          <w:p w14:paraId="30B04BDF" w14:textId="77777777"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765B655A" w14:textId="77777777"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vAlign w:val="center"/>
          </w:tcPr>
          <w:p w14:paraId="2B4C2881" w14:textId="77777777"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23BAAB9D" w14:textId="77777777" w:rsidR="00AB0DC5" w:rsidRPr="00785CCC" w:rsidRDefault="0037299B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X</w:t>
            </w:r>
          </w:p>
        </w:tc>
        <w:tc>
          <w:tcPr>
            <w:tcW w:w="566" w:type="dxa"/>
            <w:vAlign w:val="center"/>
          </w:tcPr>
          <w:p w14:paraId="4B567C34" w14:textId="77777777"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B0DC5" w:rsidRPr="00785CCC" w14:paraId="366E3435" w14:textId="77777777" w:rsidTr="0049777F">
        <w:trPr>
          <w:trHeight w:val="241"/>
        </w:trPr>
        <w:tc>
          <w:tcPr>
            <w:tcW w:w="6948" w:type="dxa"/>
            <w:gridSpan w:val="2"/>
            <w:vAlign w:val="center"/>
          </w:tcPr>
          <w:p w14:paraId="05CD0F1C" w14:textId="77777777"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Valorizzazione delle risorse esistenti</w:t>
            </w:r>
          </w:p>
        </w:tc>
        <w:tc>
          <w:tcPr>
            <w:tcW w:w="566" w:type="dxa"/>
            <w:vAlign w:val="center"/>
          </w:tcPr>
          <w:p w14:paraId="26C9610B" w14:textId="77777777"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169C9B7F" w14:textId="77777777"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vAlign w:val="center"/>
          </w:tcPr>
          <w:p w14:paraId="110608F8" w14:textId="77777777"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2F92BD8E" w14:textId="77777777" w:rsidR="00AB0DC5" w:rsidRPr="00785CCC" w:rsidRDefault="0037299B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X</w:t>
            </w:r>
          </w:p>
        </w:tc>
        <w:tc>
          <w:tcPr>
            <w:tcW w:w="566" w:type="dxa"/>
            <w:vAlign w:val="center"/>
          </w:tcPr>
          <w:p w14:paraId="2B7EB18D" w14:textId="77777777"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B0DC5" w:rsidRPr="00785CCC" w14:paraId="3DFF0619" w14:textId="77777777" w:rsidTr="0049777F">
        <w:trPr>
          <w:trHeight w:val="241"/>
        </w:trPr>
        <w:tc>
          <w:tcPr>
            <w:tcW w:w="6948" w:type="dxa"/>
            <w:gridSpan w:val="2"/>
            <w:vAlign w:val="center"/>
          </w:tcPr>
          <w:p w14:paraId="3CD5A1C2" w14:textId="77777777"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Acquisizione e distribuzione di risorse aggiuntive utilizzabili per la realizzazione dei progetti di inclusione</w:t>
            </w:r>
          </w:p>
        </w:tc>
        <w:tc>
          <w:tcPr>
            <w:tcW w:w="566" w:type="dxa"/>
            <w:vAlign w:val="center"/>
          </w:tcPr>
          <w:p w14:paraId="6AAB5469" w14:textId="77777777"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49D21E2E" w14:textId="77777777"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vAlign w:val="center"/>
          </w:tcPr>
          <w:p w14:paraId="1CDCA2FB" w14:textId="77777777" w:rsidR="00AB0DC5" w:rsidRPr="00785CCC" w:rsidRDefault="0037299B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X</w:t>
            </w:r>
          </w:p>
        </w:tc>
        <w:tc>
          <w:tcPr>
            <w:tcW w:w="566" w:type="dxa"/>
            <w:vAlign w:val="center"/>
          </w:tcPr>
          <w:p w14:paraId="5765299C" w14:textId="77777777"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5EFA28E0" w14:textId="77777777"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B0DC5" w:rsidRPr="00785CCC" w14:paraId="717740FC" w14:textId="77777777" w:rsidTr="0049777F">
        <w:trPr>
          <w:trHeight w:val="241"/>
        </w:trPr>
        <w:tc>
          <w:tcPr>
            <w:tcW w:w="6948" w:type="dxa"/>
            <w:gridSpan w:val="2"/>
            <w:vAlign w:val="center"/>
          </w:tcPr>
          <w:p w14:paraId="7B99B60F" w14:textId="77777777"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Attenzione dedicata alle fasi di transizione che scandiscono l’ingresso nel sistema scolastico, la continuità tra i diversi ordini di scuola e il successivo inserimento lavorativo.</w:t>
            </w:r>
          </w:p>
        </w:tc>
        <w:tc>
          <w:tcPr>
            <w:tcW w:w="566" w:type="dxa"/>
            <w:vAlign w:val="center"/>
          </w:tcPr>
          <w:p w14:paraId="52EA5A81" w14:textId="77777777"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039EE6DA" w14:textId="77777777"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vAlign w:val="center"/>
          </w:tcPr>
          <w:p w14:paraId="020AE076" w14:textId="77777777"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7651C93C" w14:textId="77777777" w:rsidR="00AB0DC5" w:rsidRPr="00785CCC" w:rsidRDefault="0037299B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X</w:t>
            </w:r>
          </w:p>
        </w:tc>
        <w:tc>
          <w:tcPr>
            <w:tcW w:w="566" w:type="dxa"/>
            <w:vAlign w:val="center"/>
          </w:tcPr>
          <w:p w14:paraId="3AA1EFBF" w14:textId="77777777"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B0DC5" w:rsidRPr="00785CCC" w14:paraId="651001B2" w14:textId="77777777" w:rsidTr="0049777F">
        <w:trPr>
          <w:trHeight w:val="70"/>
        </w:trPr>
        <w:tc>
          <w:tcPr>
            <w:tcW w:w="6948" w:type="dxa"/>
            <w:gridSpan w:val="2"/>
            <w:vAlign w:val="center"/>
          </w:tcPr>
          <w:p w14:paraId="0704F225" w14:textId="77777777"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Altro:</w:t>
            </w:r>
          </w:p>
        </w:tc>
        <w:tc>
          <w:tcPr>
            <w:tcW w:w="566" w:type="dxa"/>
            <w:vAlign w:val="center"/>
          </w:tcPr>
          <w:p w14:paraId="63CA2CD0" w14:textId="77777777"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5E260A51" w14:textId="77777777"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vAlign w:val="center"/>
          </w:tcPr>
          <w:p w14:paraId="7466AEB2" w14:textId="77777777"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2248EABC" w14:textId="77777777"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626202BD" w14:textId="77777777"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B0DC5" w:rsidRPr="00785CCC" w14:paraId="3B9CA8F0" w14:textId="77777777" w:rsidTr="0049777F">
        <w:trPr>
          <w:trHeight w:val="241"/>
        </w:trPr>
        <w:tc>
          <w:tcPr>
            <w:tcW w:w="6948" w:type="dxa"/>
            <w:gridSpan w:val="2"/>
            <w:vAlign w:val="center"/>
          </w:tcPr>
          <w:p w14:paraId="321DFF3A" w14:textId="77777777"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85CCC">
              <w:rPr>
                <w:rFonts w:ascii="Tahoma" w:hAnsi="Tahoma" w:cs="Tahoma"/>
                <w:sz w:val="20"/>
                <w:szCs w:val="20"/>
              </w:rPr>
              <w:t>Altro:</w:t>
            </w:r>
          </w:p>
        </w:tc>
        <w:tc>
          <w:tcPr>
            <w:tcW w:w="566" w:type="dxa"/>
            <w:vAlign w:val="center"/>
          </w:tcPr>
          <w:p w14:paraId="43D52DAF" w14:textId="77777777"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644675B4" w14:textId="77777777"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vAlign w:val="center"/>
          </w:tcPr>
          <w:p w14:paraId="7E1E6024" w14:textId="77777777"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6E5B388A" w14:textId="77777777"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3C9502E4" w14:textId="77777777"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B0DC5" w:rsidRPr="00785CCC" w14:paraId="097B8BD9" w14:textId="77777777" w:rsidTr="0049777F">
        <w:tc>
          <w:tcPr>
            <w:tcW w:w="9778" w:type="dxa"/>
            <w:gridSpan w:val="8"/>
            <w:vAlign w:val="center"/>
          </w:tcPr>
          <w:p w14:paraId="0409DD4D" w14:textId="77777777"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Tahoma" w:hAnsi="Tahoma" w:cs="Tahoma"/>
                <w:i/>
                <w:sz w:val="20"/>
                <w:szCs w:val="20"/>
              </w:rPr>
            </w:pPr>
            <w:r w:rsidRPr="00785CCC">
              <w:rPr>
                <w:rFonts w:ascii="Tahoma" w:hAnsi="Tahoma" w:cs="Tahoma"/>
                <w:i/>
                <w:sz w:val="20"/>
                <w:szCs w:val="20"/>
              </w:rPr>
              <w:t>* = 0: per niente 1: poco 2: abbastanza 3: molto 4 moltissimo</w:t>
            </w:r>
          </w:p>
        </w:tc>
      </w:tr>
      <w:tr w:rsidR="00AB0DC5" w:rsidRPr="00785CCC" w14:paraId="0CAECC4C" w14:textId="77777777" w:rsidTr="0049777F">
        <w:tc>
          <w:tcPr>
            <w:tcW w:w="9778" w:type="dxa"/>
            <w:gridSpan w:val="8"/>
            <w:vAlign w:val="center"/>
          </w:tcPr>
          <w:p w14:paraId="63B0B223" w14:textId="77777777" w:rsidR="00AB0DC5" w:rsidRPr="00785CCC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Tahoma" w:hAnsi="Tahoma" w:cs="Tahoma"/>
                <w:i/>
                <w:sz w:val="20"/>
                <w:szCs w:val="20"/>
              </w:rPr>
            </w:pPr>
            <w:r w:rsidRPr="00785CCC">
              <w:rPr>
                <w:rFonts w:ascii="Tahoma" w:hAnsi="Tahoma" w:cs="Tahoma"/>
                <w:i/>
                <w:sz w:val="20"/>
                <w:szCs w:val="20"/>
              </w:rPr>
              <w:t>Adattato dagli indicatori UNESCO per la valutazione del grado di inclusività dei sistemi scolastici</w:t>
            </w:r>
          </w:p>
        </w:tc>
      </w:tr>
    </w:tbl>
    <w:p w14:paraId="28E04272" w14:textId="77777777" w:rsidR="00AB0DC5" w:rsidRPr="00785CCC" w:rsidRDefault="00AB0DC5"/>
    <w:p w14:paraId="3E61EA27" w14:textId="77777777" w:rsidR="00AB0DC5" w:rsidRPr="00785CCC" w:rsidRDefault="00AB0DC5">
      <w:r w:rsidRPr="00785CCC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AB0DC5" w:rsidRPr="00785CCC" w14:paraId="11B5A49A" w14:textId="77777777" w:rsidTr="0049777F">
        <w:tc>
          <w:tcPr>
            <w:tcW w:w="9778" w:type="dxa"/>
          </w:tcPr>
          <w:p w14:paraId="4D60B2BC" w14:textId="77777777" w:rsidR="00AB0DC5" w:rsidRPr="00785CCC" w:rsidRDefault="00F90796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lastRenderedPageBreak/>
              <w:t xml:space="preserve">Parte II – Obiettivi di </w:t>
            </w:r>
            <w:r w:rsidR="00AB0DC5" w:rsidRPr="00785CCC">
              <w:rPr>
                <w:rFonts w:ascii="Tahoma" w:hAnsi="Tahoma" w:cs="Tahoma"/>
                <w:b/>
                <w:sz w:val="28"/>
                <w:szCs w:val="28"/>
              </w:rPr>
              <w:t>incremento dell’inclusività proposti per il prossimo anno</w:t>
            </w:r>
          </w:p>
        </w:tc>
      </w:tr>
    </w:tbl>
    <w:p w14:paraId="0078544F" w14:textId="77777777" w:rsidR="00AB0DC5" w:rsidRPr="00785CCC" w:rsidRDefault="00AB0DC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AB0DC5" w:rsidRPr="00785CCC" w14:paraId="56809FAD" w14:textId="77777777" w:rsidTr="0049777F">
        <w:trPr>
          <w:trHeight w:val="2268"/>
        </w:trPr>
        <w:tc>
          <w:tcPr>
            <w:tcW w:w="9778" w:type="dxa"/>
          </w:tcPr>
          <w:p w14:paraId="2346FC32" w14:textId="77777777" w:rsidR="00AB0DC5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 xml:space="preserve">Aspetti organizzativi e gestionali coinvolti nel cambiamento inclusivo </w:t>
            </w:r>
            <w:r w:rsidRPr="00785CCC">
              <w:rPr>
                <w:rFonts w:ascii="Tahoma" w:hAnsi="Tahoma" w:cs="Tahoma"/>
                <w:sz w:val="20"/>
                <w:szCs w:val="20"/>
              </w:rPr>
              <w:t>(chi fa cosa, livelli di responsabilità nelle pratiche di intervento, ecc.)</w:t>
            </w:r>
            <w:r w:rsidRPr="00785CCC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7545C50E" w14:textId="77777777" w:rsidR="00F90796" w:rsidRDefault="00F90796" w:rsidP="00F90796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10A5ACF4" w14:textId="77777777" w:rsidR="00F90796" w:rsidRPr="00F90796" w:rsidRDefault="00F90796" w:rsidP="00F90796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796">
              <w:rPr>
                <w:rFonts w:ascii="Tahoma" w:hAnsi="Tahoma" w:cs="Tahoma"/>
                <w:b/>
                <w:sz w:val="20"/>
                <w:szCs w:val="20"/>
              </w:rPr>
              <w:t>Dirigente scolastico</w:t>
            </w:r>
            <w:r>
              <w:rPr>
                <w:rFonts w:ascii="Tahoma" w:hAnsi="Tahoma" w:cs="Tahoma"/>
                <w:sz w:val="20"/>
                <w:szCs w:val="20"/>
              </w:rPr>
              <w:t xml:space="preserve"> - P</w:t>
            </w:r>
            <w:r w:rsidRPr="00F90796">
              <w:rPr>
                <w:rFonts w:ascii="Tahoma" w:hAnsi="Tahoma" w:cs="Tahoma"/>
                <w:sz w:val="20"/>
                <w:szCs w:val="20"/>
              </w:rPr>
              <w:t>romuove iniziative finali</w:t>
            </w:r>
            <w:r>
              <w:rPr>
                <w:rFonts w:ascii="Tahoma" w:hAnsi="Tahoma" w:cs="Tahoma"/>
                <w:sz w:val="20"/>
                <w:szCs w:val="20"/>
              </w:rPr>
              <w:t xml:space="preserve">zzate all’inclusione. Esplicita </w:t>
            </w:r>
            <w:r w:rsidRPr="00F90796">
              <w:rPr>
                <w:rFonts w:ascii="Tahoma" w:hAnsi="Tahoma" w:cs="Tahoma"/>
                <w:sz w:val="20"/>
                <w:szCs w:val="20"/>
              </w:rPr>
              <w:t xml:space="preserve">criteri e procedure di utilizzo funzionale delle </w:t>
            </w:r>
            <w:r>
              <w:rPr>
                <w:rFonts w:ascii="Tahoma" w:hAnsi="Tahoma" w:cs="Tahoma"/>
                <w:sz w:val="20"/>
                <w:szCs w:val="20"/>
              </w:rPr>
              <w:t>risorse professionali presenti.</w:t>
            </w:r>
          </w:p>
          <w:p w14:paraId="3EE8B614" w14:textId="77777777" w:rsidR="00F90796" w:rsidRPr="00F90796" w:rsidRDefault="00F90796" w:rsidP="00F90796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796">
              <w:rPr>
                <w:rFonts w:ascii="Tahoma" w:hAnsi="Tahoma" w:cs="Tahoma"/>
                <w:b/>
                <w:sz w:val="20"/>
                <w:szCs w:val="20"/>
              </w:rPr>
              <w:t>GLI</w:t>
            </w:r>
            <w:r>
              <w:rPr>
                <w:rFonts w:ascii="Tahoma" w:hAnsi="Tahoma" w:cs="Tahoma"/>
                <w:sz w:val="20"/>
                <w:szCs w:val="20"/>
              </w:rPr>
              <w:t xml:space="preserve"> - Rilevazione</w:t>
            </w:r>
            <w:r w:rsidRPr="00F9079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DA e </w:t>
            </w:r>
            <w:r w:rsidRPr="00F90796">
              <w:rPr>
                <w:rFonts w:ascii="Tahoma" w:hAnsi="Tahoma" w:cs="Tahoma"/>
                <w:sz w:val="20"/>
                <w:szCs w:val="20"/>
              </w:rPr>
              <w:t>BES presenti nella scuola; rilevazione, monitoraggio e valutazione del livell</w:t>
            </w:r>
            <w:r>
              <w:rPr>
                <w:rFonts w:ascii="Tahoma" w:hAnsi="Tahoma" w:cs="Tahoma"/>
                <w:sz w:val="20"/>
                <w:szCs w:val="20"/>
              </w:rPr>
              <w:t>o di inclusività della scuola. C</w:t>
            </w:r>
            <w:r w:rsidRPr="00F90796">
              <w:rPr>
                <w:rFonts w:ascii="Tahoma" w:hAnsi="Tahoma" w:cs="Tahoma"/>
                <w:sz w:val="20"/>
                <w:szCs w:val="20"/>
              </w:rPr>
              <w:t>oordinamento stesura e applicazione di piani di lavoro (PEI e PDP</w:t>
            </w:r>
            <w:r>
              <w:rPr>
                <w:rFonts w:ascii="Tahoma" w:hAnsi="Tahoma" w:cs="Tahoma"/>
                <w:sz w:val="20"/>
                <w:szCs w:val="20"/>
              </w:rPr>
              <w:t>).</w:t>
            </w:r>
            <w:r w:rsidR="00413F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Supporto ai team docenti o ai Consigli di Classe </w:t>
            </w:r>
            <w:r w:rsidRPr="00F90796">
              <w:rPr>
                <w:rFonts w:ascii="Tahoma" w:hAnsi="Tahoma" w:cs="Tahoma"/>
                <w:sz w:val="20"/>
                <w:szCs w:val="20"/>
              </w:rPr>
              <w:t>nell’assunzione di strategie e tecniche pedagogiche, metod</w:t>
            </w:r>
            <w:r>
              <w:rPr>
                <w:rFonts w:ascii="Tahoma" w:hAnsi="Tahoma" w:cs="Tahoma"/>
                <w:sz w:val="20"/>
                <w:szCs w:val="20"/>
              </w:rPr>
              <w:t>ologie e didattiche inclusive. C</w:t>
            </w:r>
            <w:r w:rsidRPr="00F90796">
              <w:rPr>
                <w:rFonts w:ascii="Tahoma" w:hAnsi="Tahoma" w:cs="Tahoma"/>
                <w:sz w:val="20"/>
                <w:szCs w:val="20"/>
              </w:rPr>
              <w:t xml:space="preserve">ollaborazione alla continuità nei percorsi didattici. </w:t>
            </w:r>
            <w:r w:rsidRPr="007B18F7">
              <w:rPr>
                <w:rFonts w:ascii="Tahoma" w:hAnsi="Tahoma" w:cs="Tahoma"/>
                <w:sz w:val="20"/>
                <w:szCs w:val="20"/>
              </w:rPr>
              <w:t>Esplicitazione nel PTOF di un concreto impegno programmatico per l’inclusione.</w:t>
            </w:r>
          </w:p>
          <w:p w14:paraId="009DE1E7" w14:textId="77777777" w:rsidR="00F90796" w:rsidRPr="00F90796" w:rsidRDefault="00F90796" w:rsidP="00F90796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796">
              <w:rPr>
                <w:rFonts w:ascii="Tahoma" w:hAnsi="Tahoma" w:cs="Tahoma"/>
                <w:b/>
                <w:sz w:val="20"/>
                <w:szCs w:val="20"/>
              </w:rPr>
              <w:t xml:space="preserve">Funzioni </w:t>
            </w:r>
            <w:r w:rsidRPr="00413F3E">
              <w:rPr>
                <w:rFonts w:ascii="Tahoma" w:hAnsi="Tahoma" w:cs="Tahoma"/>
                <w:b/>
                <w:sz w:val="20"/>
                <w:szCs w:val="20"/>
              </w:rPr>
              <w:t xml:space="preserve">strumentali </w:t>
            </w:r>
            <w:r w:rsidR="00413F3E" w:rsidRPr="00413F3E">
              <w:rPr>
                <w:rFonts w:ascii="Tahoma" w:hAnsi="Tahoma" w:cs="Tahoma"/>
                <w:b/>
                <w:sz w:val="20"/>
                <w:szCs w:val="20"/>
              </w:rPr>
              <w:t>e refe</w:t>
            </w:r>
            <w:r w:rsidR="00413F3E">
              <w:rPr>
                <w:rFonts w:ascii="Tahoma" w:hAnsi="Tahoma" w:cs="Tahoma"/>
                <w:b/>
                <w:sz w:val="20"/>
                <w:szCs w:val="20"/>
              </w:rPr>
              <w:t>re</w:t>
            </w:r>
            <w:r w:rsidR="00413F3E" w:rsidRPr="00413F3E">
              <w:rPr>
                <w:rFonts w:ascii="Tahoma" w:hAnsi="Tahoma" w:cs="Tahoma"/>
                <w:b/>
                <w:sz w:val="20"/>
                <w:szCs w:val="20"/>
              </w:rPr>
              <w:t>nti</w:t>
            </w:r>
            <w:r w:rsidR="00413F3E">
              <w:rPr>
                <w:rFonts w:ascii="Tahoma" w:hAnsi="Tahoma" w:cs="Tahoma"/>
                <w:b/>
                <w:sz w:val="20"/>
                <w:szCs w:val="20"/>
              </w:rPr>
              <w:t xml:space="preserve"> per l’inclusione</w:t>
            </w:r>
            <w:r w:rsidR="00413F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- C</w:t>
            </w:r>
            <w:r w:rsidRPr="00F90796">
              <w:rPr>
                <w:rFonts w:ascii="Tahoma" w:hAnsi="Tahoma" w:cs="Tahoma"/>
                <w:sz w:val="20"/>
                <w:szCs w:val="20"/>
              </w:rPr>
              <w:t>ollaborazione attiva alla stesura dell</w:t>
            </w:r>
            <w:r>
              <w:rPr>
                <w:rFonts w:ascii="Tahoma" w:hAnsi="Tahoma" w:cs="Tahoma"/>
                <w:sz w:val="20"/>
                <w:szCs w:val="20"/>
              </w:rPr>
              <w:t>a bozza del Piano Annuale dell’Inclusione. E</w:t>
            </w:r>
            <w:r w:rsidRPr="00F90796">
              <w:rPr>
                <w:rFonts w:ascii="Tahoma" w:hAnsi="Tahoma" w:cs="Tahoma"/>
                <w:sz w:val="20"/>
                <w:szCs w:val="20"/>
              </w:rPr>
              <w:t xml:space="preserve">laborazione di una proposta di PAI riferito a tutti gli alunni con </w:t>
            </w:r>
            <w:r>
              <w:rPr>
                <w:rFonts w:ascii="Tahoma" w:hAnsi="Tahoma" w:cs="Tahoma"/>
                <w:sz w:val="20"/>
                <w:szCs w:val="20"/>
              </w:rPr>
              <w:t xml:space="preserve">disabilità o </w:t>
            </w:r>
            <w:r w:rsidRPr="00F90796">
              <w:rPr>
                <w:rFonts w:ascii="Tahoma" w:hAnsi="Tahoma" w:cs="Tahoma"/>
                <w:sz w:val="20"/>
                <w:szCs w:val="20"/>
              </w:rPr>
              <w:t>BES.  </w:t>
            </w:r>
            <w:r w:rsidR="00413F3E">
              <w:rPr>
                <w:rFonts w:ascii="Tahoma" w:hAnsi="Tahoma" w:cs="Tahoma"/>
                <w:sz w:val="20"/>
                <w:szCs w:val="20"/>
              </w:rPr>
              <w:t xml:space="preserve">Elaborazione di un Protocollo di Accoglienza riferito a tutti gli alunni con BES. </w:t>
            </w:r>
            <w:r>
              <w:rPr>
                <w:rFonts w:ascii="Tahoma" w:hAnsi="Tahoma" w:cs="Tahoma"/>
                <w:sz w:val="20"/>
                <w:szCs w:val="20"/>
              </w:rPr>
              <w:t>R</w:t>
            </w:r>
            <w:r w:rsidRPr="00F90796">
              <w:rPr>
                <w:rFonts w:ascii="Tahoma" w:hAnsi="Tahoma" w:cs="Tahoma"/>
                <w:sz w:val="20"/>
                <w:szCs w:val="20"/>
              </w:rPr>
              <w:t>accolta e documentaz</w:t>
            </w:r>
            <w:r>
              <w:rPr>
                <w:rFonts w:ascii="Tahoma" w:hAnsi="Tahoma" w:cs="Tahoma"/>
                <w:sz w:val="20"/>
                <w:szCs w:val="20"/>
              </w:rPr>
              <w:t>ione degli interventi didattico</w:t>
            </w:r>
            <w:r w:rsidR="00413F3E">
              <w:rPr>
                <w:rFonts w:ascii="Tahoma" w:hAnsi="Tahoma" w:cs="Tahoma"/>
                <w:sz w:val="20"/>
                <w:szCs w:val="20"/>
              </w:rPr>
              <w:t>-educativi e</w:t>
            </w:r>
            <w:r w:rsidRPr="00F90796">
              <w:rPr>
                <w:rFonts w:ascii="Tahoma" w:hAnsi="Tahoma" w:cs="Tahoma"/>
                <w:sz w:val="20"/>
                <w:szCs w:val="20"/>
              </w:rPr>
              <w:t xml:space="preserve"> raccolta piani di lavoro (PEI e PDP) relativi ai</w:t>
            </w:r>
            <w:r w:rsidR="00413F3E">
              <w:rPr>
                <w:rFonts w:ascii="Tahoma" w:hAnsi="Tahoma" w:cs="Tahoma"/>
                <w:sz w:val="20"/>
                <w:szCs w:val="20"/>
              </w:rPr>
              <w:t xml:space="preserve"> DA e ai BES. Collaborazione con gli enti di supporto e di rete esterni alla scuola.</w:t>
            </w:r>
          </w:p>
          <w:p w14:paraId="43F01D14" w14:textId="77777777" w:rsidR="00F90796" w:rsidRPr="00F90796" w:rsidRDefault="00413F3E" w:rsidP="00F90796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13F3E">
              <w:rPr>
                <w:rFonts w:ascii="Tahoma" w:hAnsi="Tahoma" w:cs="Tahoma"/>
                <w:b/>
                <w:sz w:val="20"/>
                <w:szCs w:val="20"/>
              </w:rPr>
              <w:t>Team docenti e Consigli di Classe</w:t>
            </w:r>
            <w:r>
              <w:rPr>
                <w:rFonts w:ascii="Tahoma" w:hAnsi="Tahoma" w:cs="Tahoma"/>
                <w:sz w:val="20"/>
                <w:szCs w:val="20"/>
              </w:rPr>
              <w:t xml:space="preserve"> – I</w:t>
            </w:r>
            <w:r w:rsidR="00F90796" w:rsidRPr="00F90796">
              <w:rPr>
                <w:rFonts w:ascii="Tahoma" w:hAnsi="Tahoma" w:cs="Tahoma"/>
                <w:sz w:val="20"/>
                <w:szCs w:val="20"/>
              </w:rPr>
              <w:t>ndividuazione casi in cui sia necessaria o opportuna l’adozione di una personalizzazione della didattica ed eventualmente di misur</w:t>
            </w:r>
            <w:r>
              <w:rPr>
                <w:rFonts w:ascii="Tahoma" w:hAnsi="Tahoma" w:cs="Tahoma"/>
                <w:sz w:val="20"/>
                <w:szCs w:val="20"/>
              </w:rPr>
              <w:t>e compensative e dispensative. R</w:t>
            </w:r>
            <w:r w:rsidR="00F90796" w:rsidRPr="00F90796">
              <w:rPr>
                <w:rFonts w:ascii="Tahoma" w:hAnsi="Tahoma" w:cs="Tahoma"/>
                <w:sz w:val="20"/>
                <w:szCs w:val="20"/>
              </w:rPr>
              <w:t>ilevazione di tutte le certificazioni. Rilevazione di alunni BES di natura socio-economica e/o linguistico-culturale</w:t>
            </w:r>
            <w:r>
              <w:rPr>
                <w:rFonts w:ascii="Tahoma" w:hAnsi="Tahoma" w:cs="Tahoma"/>
                <w:sz w:val="20"/>
                <w:szCs w:val="20"/>
              </w:rPr>
              <w:t xml:space="preserve"> e conseguente</w:t>
            </w:r>
            <w:r w:rsidR="00F90796" w:rsidRPr="00F90796">
              <w:rPr>
                <w:rFonts w:ascii="Tahoma" w:hAnsi="Tahoma" w:cs="Tahoma"/>
                <w:sz w:val="20"/>
                <w:szCs w:val="20"/>
              </w:rPr>
              <w:t xml:space="preserve"> definizione di intervento didattico-educativo, strategie e metodologie. Stesura e applicazione piano di lavoro (PEI </w:t>
            </w:r>
            <w:r>
              <w:rPr>
                <w:rFonts w:ascii="Tahoma" w:hAnsi="Tahoma" w:cs="Tahoma"/>
                <w:sz w:val="20"/>
                <w:szCs w:val="20"/>
              </w:rPr>
              <w:t>e PDP). C</w:t>
            </w:r>
            <w:r w:rsidR="00F90796" w:rsidRPr="00F90796">
              <w:rPr>
                <w:rFonts w:ascii="Tahoma" w:hAnsi="Tahoma" w:cs="Tahoma"/>
                <w:sz w:val="20"/>
                <w:szCs w:val="20"/>
              </w:rPr>
              <w:t>ollaborazio</w:t>
            </w:r>
            <w:r>
              <w:rPr>
                <w:rFonts w:ascii="Tahoma" w:hAnsi="Tahoma" w:cs="Tahoma"/>
                <w:sz w:val="20"/>
                <w:szCs w:val="20"/>
              </w:rPr>
              <w:t>ne scuola-famiglia e territorio.</w:t>
            </w:r>
            <w:r w:rsidR="00F90796" w:rsidRPr="00F90796">
              <w:rPr>
                <w:rFonts w:ascii="Tahoma" w:hAnsi="Tahoma" w:cs="Tahoma"/>
                <w:sz w:val="20"/>
                <w:szCs w:val="20"/>
              </w:rPr>
              <w:t xml:space="preserve">  </w:t>
            </w:r>
          </w:p>
          <w:p w14:paraId="6D987104" w14:textId="77777777" w:rsidR="00F90796" w:rsidRPr="00F90796" w:rsidRDefault="00F90796" w:rsidP="00F90796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13F3E">
              <w:rPr>
                <w:rFonts w:ascii="Tahoma" w:hAnsi="Tahoma" w:cs="Tahoma"/>
                <w:b/>
                <w:sz w:val="20"/>
                <w:szCs w:val="20"/>
              </w:rPr>
              <w:t>Collegio docenti</w:t>
            </w:r>
            <w:r w:rsidR="00413F3E">
              <w:rPr>
                <w:rFonts w:ascii="Tahoma" w:hAnsi="Tahoma" w:cs="Tahoma"/>
                <w:sz w:val="20"/>
                <w:szCs w:val="20"/>
              </w:rPr>
              <w:t xml:space="preserve"> - S</w:t>
            </w:r>
            <w:r w:rsidRPr="00F90796">
              <w:rPr>
                <w:rFonts w:ascii="Tahoma" w:hAnsi="Tahoma" w:cs="Tahoma"/>
                <w:sz w:val="20"/>
                <w:szCs w:val="20"/>
              </w:rPr>
              <w:t>u proposta del GLI delibe</w:t>
            </w:r>
            <w:r w:rsidR="00413F3E">
              <w:rPr>
                <w:rFonts w:ascii="Tahoma" w:hAnsi="Tahoma" w:cs="Tahoma"/>
                <w:sz w:val="20"/>
                <w:szCs w:val="20"/>
              </w:rPr>
              <w:t>ra del PAI nel mese di Giugno.</w:t>
            </w:r>
          </w:p>
          <w:p w14:paraId="0C348936" w14:textId="77777777" w:rsidR="00F90796" w:rsidRPr="00785CCC" w:rsidRDefault="00F90796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B0DC5" w:rsidRPr="00785CCC" w14:paraId="379957C4" w14:textId="77777777" w:rsidTr="0049777F">
        <w:trPr>
          <w:trHeight w:val="2268"/>
        </w:trPr>
        <w:tc>
          <w:tcPr>
            <w:tcW w:w="9778" w:type="dxa"/>
          </w:tcPr>
          <w:p w14:paraId="1F7A9F7E" w14:textId="77777777" w:rsidR="00AB0DC5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Possibilità di strutturare percorsi specifici di formazione e aggiornamento degli insegnanti</w:t>
            </w:r>
          </w:p>
          <w:p w14:paraId="3E4570FA" w14:textId="77777777" w:rsidR="006D50CC" w:rsidRDefault="006D50CC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90BF63F" w14:textId="77777777" w:rsidR="00665F87" w:rsidRPr="00665F87" w:rsidRDefault="00665F87" w:rsidP="00665F87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65F87">
              <w:rPr>
                <w:rFonts w:ascii="Tahoma" w:hAnsi="Tahoma" w:cs="Tahoma"/>
                <w:sz w:val="20"/>
                <w:szCs w:val="20"/>
              </w:rPr>
              <w:t>Sono presenti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665F87">
              <w:rPr>
                <w:rFonts w:ascii="Tahoma" w:hAnsi="Tahoma" w:cs="Tahoma"/>
                <w:sz w:val="20"/>
                <w:szCs w:val="20"/>
              </w:rPr>
              <w:t xml:space="preserve"> tra il personale dell’istituto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665F87">
              <w:rPr>
                <w:rFonts w:ascii="Tahoma" w:hAnsi="Tahoma" w:cs="Tahoma"/>
                <w:sz w:val="20"/>
                <w:szCs w:val="20"/>
              </w:rPr>
              <w:t xml:space="preserve"> docenti formati in tema di inclusione e docenti specializzati per il sostegno. </w:t>
            </w:r>
          </w:p>
          <w:p w14:paraId="2AF2970B" w14:textId="77777777" w:rsidR="006D50CC" w:rsidRPr="00665F87" w:rsidRDefault="006D50CC" w:rsidP="00665F87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 docenti curricolari e </w:t>
            </w:r>
            <w:r w:rsidRPr="006D50CC">
              <w:rPr>
                <w:rFonts w:ascii="Tahoma" w:hAnsi="Tahoma" w:cs="Tahoma"/>
                <w:sz w:val="20"/>
                <w:szCs w:val="20"/>
              </w:rPr>
              <w:t xml:space="preserve">i docenti di sostegno </w:t>
            </w:r>
            <w:r>
              <w:rPr>
                <w:rFonts w:ascii="Tahoma" w:hAnsi="Tahoma" w:cs="Tahoma"/>
                <w:sz w:val="20"/>
                <w:szCs w:val="20"/>
              </w:rPr>
              <w:t xml:space="preserve">prendono parte a </w:t>
            </w:r>
            <w:r w:rsidRPr="006D50CC">
              <w:rPr>
                <w:rFonts w:ascii="Tahoma" w:hAnsi="Tahoma" w:cs="Tahoma"/>
                <w:sz w:val="20"/>
                <w:szCs w:val="20"/>
              </w:rPr>
              <w:t>corsi di formazione interna e/o esterna sui temi di inclusione e integrazione e sulle disabilità presenti nella scuola (es. corso autismo, corsi DSA).</w:t>
            </w:r>
          </w:p>
        </w:tc>
      </w:tr>
      <w:tr w:rsidR="00AB0DC5" w:rsidRPr="00785CCC" w14:paraId="56BF404B" w14:textId="77777777" w:rsidTr="0049777F">
        <w:trPr>
          <w:trHeight w:val="2268"/>
        </w:trPr>
        <w:tc>
          <w:tcPr>
            <w:tcW w:w="9778" w:type="dxa"/>
          </w:tcPr>
          <w:p w14:paraId="10C8BAB8" w14:textId="77777777" w:rsidR="00AB0DC5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Adozione di strategie di valutazion</w:t>
            </w:r>
            <w:r w:rsidR="00665F87">
              <w:rPr>
                <w:rFonts w:ascii="Tahoma" w:hAnsi="Tahoma" w:cs="Tahoma"/>
                <w:b/>
                <w:sz w:val="20"/>
                <w:szCs w:val="20"/>
              </w:rPr>
              <w:t>e coerenti con prassi inclusive</w:t>
            </w:r>
          </w:p>
          <w:p w14:paraId="7FAFE760" w14:textId="77777777" w:rsidR="00665F87" w:rsidRDefault="00665F87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A4C5978" w14:textId="77777777" w:rsidR="0081215B" w:rsidRPr="0081215B" w:rsidRDefault="0081215B" w:rsidP="0081215B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215B">
              <w:rPr>
                <w:rFonts w:ascii="Tahoma" w:hAnsi="Tahoma" w:cs="Tahoma"/>
                <w:sz w:val="20"/>
                <w:szCs w:val="20"/>
              </w:rPr>
              <w:t xml:space="preserve">Il filo conduttore che </w:t>
            </w:r>
            <w:r w:rsidR="00B711C3">
              <w:rPr>
                <w:rFonts w:ascii="Tahoma" w:hAnsi="Tahoma" w:cs="Tahoma"/>
                <w:sz w:val="20"/>
                <w:szCs w:val="20"/>
              </w:rPr>
              <w:t>guida</w:t>
            </w:r>
            <w:r w:rsidRPr="0081215B">
              <w:rPr>
                <w:rFonts w:ascii="Tahoma" w:hAnsi="Tahoma" w:cs="Tahoma"/>
                <w:sz w:val="20"/>
                <w:szCs w:val="20"/>
              </w:rPr>
              <w:t xml:space="preserve"> l’azione della scuola </w:t>
            </w:r>
            <w:r w:rsidR="00B711C3">
              <w:rPr>
                <w:rFonts w:ascii="Tahoma" w:hAnsi="Tahoma" w:cs="Tahoma"/>
                <w:sz w:val="20"/>
                <w:szCs w:val="20"/>
              </w:rPr>
              <w:t>è</w:t>
            </w:r>
            <w:r w:rsidRPr="0081215B">
              <w:rPr>
                <w:rFonts w:ascii="Tahoma" w:hAnsi="Tahoma" w:cs="Tahoma"/>
                <w:sz w:val="20"/>
                <w:szCs w:val="20"/>
              </w:rPr>
              <w:t xml:space="preserve"> quello del diritto all’apprendimento di tutti gli alunni. </w:t>
            </w:r>
          </w:p>
          <w:p w14:paraId="7E11135A" w14:textId="77777777" w:rsidR="002A1E3E" w:rsidRDefault="0081215B" w:rsidP="002A1E3E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La v</w:t>
            </w:r>
            <w:r w:rsidR="002A1E3E" w:rsidRPr="002A1E3E">
              <w:rPr>
                <w:rFonts w:ascii="Tahoma" w:hAnsi="Tahoma" w:cs="Tahoma"/>
                <w:sz w:val="20"/>
                <w:szCs w:val="20"/>
              </w:rPr>
              <w:t>alu</w:t>
            </w:r>
            <w:r w:rsidR="002A1E3E">
              <w:rPr>
                <w:rFonts w:ascii="Tahoma" w:hAnsi="Tahoma" w:cs="Tahoma"/>
                <w:sz w:val="20"/>
                <w:szCs w:val="20"/>
              </w:rPr>
              <w:t>tazione del Piano Annuale dell’I</w:t>
            </w:r>
            <w:r>
              <w:rPr>
                <w:rFonts w:ascii="Tahoma" w:hAnsi="Tahoma" w:cs="Tahoma"/>
                <w:sz w:val="20"/>
                <w:szCs w:val="20"/>
              </w:rPr>
              <w:t xml:space="preserve">nclusione </w:t>
            </w:r>
            <w:r w:rsidR="00B711C3">
              <w:rPr>
                <w:rFonts w:ascii="Tahoma" w:hAnsi="Tahoma" w:cs="Tahoma"/>
                <w:sz w:val="20"/>
                <w:szCs w:val="20"/>
              </w:rPr>
              <w:t>avviene</w:t>
            </w:r>
            <w:r w:rsidR="002A1E3E" w:rsidRPr="002A1E3E">
              <w:rPr>
                <w:rFonts w:ascii="Tahoma" w:hAnsi="Tahoma" w:cs="Tahoma"/>
                <w:sz w:val="20"/>
                <w:szCs w:val="20"/>
              </w:rPr>
              <w:t xml:space="preserve"> in itinere, monitorando punti di forza e criticità.</w:t>
            </w:r>
          </w:p>
          <w:p w14:paraId="70205DD3" w14:textId="77777777" w:rsidR="002A1E3E" w:rsidRPr="002A1E3E" w:rsidRDefault="002A1E3E" w:rsidP="002A1E3E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Le funzioni strumentali e i referenti </w:t>
            </w:r>
            <w:r w:rsidR="00B711C3">
              <w:rPr>
                <w:rFonts w:ascii="Tahoma" w:hAnsi="Tahoma" w:cs="Tahoma"/>
                <w:sz w:val="20"/>
                <w:szCs w:val="20"/>
              </w:rPr>
              <w:t>raccolgono</w:t>
            </w:r>
            <w:r>
              <w:rPr>
                <w:rFonts w:ascii="Tahoma" w:hAnsi="Tahoma" w:cs="Tahoma"/>
                <w:sz w:val="20"/>
                <w:szCs w:val="20"/>
              </w:rPr>
              <w:t xml:space="preserve"> e </w:t>
            </w:r>
            <w:r w:rsidR="00B711C3">
              <w:rPr>
                <w:rFonts w:ascii="Tahoma" w:hAnsi="Tahoma" w:cs="Tahoma"/>
                <w:sz w:val="20"/>
                <w:szCs w:val="20"/>
              </w:rPr>
              <w:t>documentano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A1E3E">
              <w:rPr>
                <w:rFonts w:ascii="Tahoma" w:hAnsi="Tahoma" w:cs="Tahoma"/>
                <w:sz w:val="20"/>
                <w:szCs w:val="20"/>
              </w:rPr>
              <w:t xml:space="preserve">gli interventi didattico-educativi, </w:t>
            </w:r>
            <w:r w:rsidR="00B711C3">
              <w:rPr>
                <w:rFonts w:ascii="Tahoma" w:hAnsi="Tahoma" w:cs="Tahoma"/>
                <w:sz w:val="20"/>
                <w:szCs w:val="20"/>
              </w:rPr>
              <w:t>forniscono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A1E3E">
              <w:rPr>
                <w:rFonts w:ascii="Tahoma" w:hAnsi="Tahoma" w:cs="Tahoma"/>
                <w:sz w:val="20"/>
                <w:szCs w:val="20"/>
              </w:rPr>
              <w:t xml:space="preserve">consulenza ai colleghi sulle strategie/metodologie di gestione </w:t>
            </w:r>
            <w:r>
              <w:rPr>
                <w:rFonts w:ascii="Tahoma" w:hAnsi="Tahoma" w:cs="Tahoma"/>
                <w:sz w:val="20"/>
                <w:szCs w:val="20"/>
              </w:rPr>
              <w:t>degli alunni e/o delle classi, propongono</w:t>
            </w:r>
            <w:r w:rsidRPr="002A1E3E">
              <w:rPr>
                <w:rFonts w:ascii="Tahoma" w:hAnsi="Tahoma" w:cs="Tahoma"/>
                <w:sz w:val="20"/>
                <w:szCs w:val="20"/>
              </w:rPr>
              <w:t xml:space="preserve"> strategie di</w:t>
            </w:r>
            <w:r>
              <w:rPr>
                <w:rFonts w:ascii="Tahoma" w:hAnsi="Tahoma" w:cs="Tahoma"/>
                <w:sz w:val="20"/>
                <w:szCs w:val="20"/>
              </w:rPr>
              <w:t xml:space="preserve"> lavoro per il GLI. Il GLI elabora una</w:t>
            </w:r>
            <w:r w:rsidRPr="002A1E3E">
              <w:rPr>
                <w:rFonts w:ascii="Tahoma" w:hAnsi="Tahoma" w:cs="Tahoma"/>
                <w:sz w:val="20"/>
                <w:szCs w:val="20"/>
              </w:rPr>
              <w:t xml:space="preserve"> proposta di PAI </w:t>
            </w:r>
            <w:r>
              <w:rPr>
                <w:rFonts w:ascii="Tahoma" w:hAnsi="Tahoma" w:cs="Tahoma"/>
                <w:sz w:val="20"/>
                <w:szCs w:val="20"/>
              </w:rPr>
              <w:t>con riferimento</w:t>
            </w:r>
            <w:r w:rsidRPr="002A1E3E">
              <w:rPr>
                <w:rFonts w:ascii="Tahoma" w:hAnsi="Tahoma" w:cs="Tahoma"/>
                <w:sz w:val="20"/>
                <w:szCs w:val="20"/>
              </w:rPr>
              <w:t xml:space="preserve"> a tutti gli alunni </w:t>
            </w:r>
            <w:r>
              <w:rPr>
                <w:rFonts w:ascii="Tahoma" w:hAnsi="Tahoma" w:cs="Tahoma"/>
                <w:sz w:val="20"/>
                <w:szCs w:val="20"/>
              </w:rPr>
              <w:t>DA e con</w:t>
            </w:r>
            <w:r w:rsidRPr="002A1E3E">
              <w:rPr>
                <w:rFonts w:ascii="Tahoma" w:hAnsi="Tahoma" w:cs="Tahoma"/>
                <w:sz w:val="20"/>
                <w:szCs w:val="20"/>
              </w:rPr>
              <w:t xml:space="preserve"> BES a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  <w:r w:rsidRPr="002A1E3E">
              <w:rPr>
                <w:rFonts w:ascii="Tahoma" w:hAnsi="Tahoma" w:cs="Tahoma"/>
                <w:sz w:val="20"/>
                <w:szCs w:val="20"/>
              </w:rPr>
              <w:t xml:space="preserve"> termine </w:t>
            </w:r>
            <w:r>
              <w:rPr>
                <w:rFonts w:ascii="Tahoma" w:hAnsi="Tahoma" w:cs="Tahoma"/>
                <w:sz w:val="20"/>
                <w:szCs w:val="20"/>
              </w:rPr>
              <w:t>dell’</w:t>
            </w:r>
            <w:r w:rsidRPr="002A1E3E">
              <w:rPr>
                <w:rFonts w:ascii="Tahoma" w:hAnsi="Tahoma" w:cs="Tahoma"/>
                <w:sz w:val="20"/>
                <w:szCs w:val="20"/>
              </w:rPr>
              <w:t xml:space="preserve">anno scolastico. </w:t>
            </w:r>
          </w:p>
          <w:p w14:paraId="24BC6ADB" w14:textId="77777777" w:rsidR="00B711C3" w:rsidRPr="00B711C3" w:rsidRDefault="00B711C3" w:rsidP="00B711C3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711C3">
              <w:rPr>
                <w:rFonts w:ascii="Tahoma" w:hAnsi="Tahoma" w:cs="Tahoma"/>
                <w:sz w:val="20"/>
                <w:szCs w:val="20"/>
              </w:rPr>
              <w:t xml:space="preserve">Per non disattendere gli obiettivi dell’apprendimento e della condivisione e dell’inclusione, è indispensabile che la programmazione delle attività sia realizzata da tutti i docenti curricolari, i quali, insieme all’insegnante per le attività di sostegno definiscono gli obiettivi di apprendimento sia per gli alunni con disabilità, sia per gli alunni </w:t>
            </w:r>
            <w:r>
              <w:rPr>
                <w:rFonts w:ascii="Tahoma" w:hAnsi="Tahoma" w:cs="Tahoma"/>
                <w:sz w:val="20"/>
                <w:szCs w:val="20"/>
              </w:rPr>
              <w:t xml:space="preserve">con </w:t>
            </w:r>
            <w:r w:rsidRPr="00B711C3">
              <w:rPr>
                <w:rFonts w:ascii="Tahoma" w:hAnsi="Tahoma" w:cs="Tahoma"/>
                <w:sz w:val="20"/>
                <w:szCs w:val="20"/>
              </w:rPr>
              <w:t xml:space="preserve">BES in correlazione </w:t>
            </w:r>
            <w:r>
              <w:rPr>
                <w:rFonts w:ascii="Tahoma" w:hAnsi="Tahoma" w:cs="Tahoma"/>
                <w:sz w:val="20"/>
                <w:szCs w:val="20"/>
              </w:rPr>
              <w:t>a quelli previsti per l’intero gruppo</w:t>
            </w:r>
            <w:r w:rsidRPr="00B711C3">
              <w:rPr>
                <w:rFonts w:ascii="Tahoma" w:hAnsi="Tahoma" w:cs="Tahoma"/>
                <w:sz w:val="20"/>
                <w:szCs w:val="20"/>
              </w:rPr>
              <w:t xml:space="preserve"> classe. La progettualità didattica orientata all’inclusione comporta l’adozione di strategie e metodologie favorenti, quali l’apprendimento cooperativo, il lavoro di gruppo e/o a coppie, il tutoring, l’apprendimento per scoperta, la suddivisione del tempo in tempi, l’utilizzo di mediatori didattici, di attrezzature e ausili informatici, di software e sussidi specifici. </w:t>
            </w:r>
          </w:p>
          <w:p w14:paraId="6B5C0921" w14:textId="77777777" w:rsidR="00B711C3" w:rsidRPr="00B711C3" w:rsidRDefault="007B18F7" w:rsidP="00B711C3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B18F7">
              <w:rPr>
                <w:rFonts w:ascii="Tahoma" w:hAnsi="Tahoma" w:cs="Tahoma"/>
                <w:sz w:val="20"/>
                <w:szCs w:val="20"/>
              </w:rPr>
              <w:t>Ciò può implicare</w:t>
            </w:r>
            <w:r w:rsidR="00B711C3" w:rsidRPr="007B18F7">
              <w:rPr>
                <w:rFonts w:ascii="Tahoma" w:hAnsi="Tahoma" w:cs="Tahoma"/>
                <w:sz w:val="20"/>
                <w:szCs w:val="20"/>
              </w:rPr>
              <w:t xml:space="preserve"> la necessità che i docenti predispongano i documenti per lo studio o per i compiti a casa in formato elettronico, affinché essi possano risultare facilmente accessibili agli alunni che utilizzano ausili e computer per svolgere le proprie attività di apprendimento. A questo riguardo risulta utile una diffusa conoscenza delle nuove tecnologie per l'integrazione scolastica, anche in vista delle potenzialità aperte dal libro di testo in formato elettronico.</w:t>
            </w:r>
            <w:r w:rsidR="00B711C3" w:rsidRPr="00B711C3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44D73252" w14:textId="77777777" w:rsidR="00665F87" w:rsidRDefault="002A1E3E" w:rsidP="00B711C3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A1E3E">
              <w:rPr>
                <w:rFonts w:ascii="Tahoma" w:hAnsi="Tahoma" w:cs="Tahoma"/>
                <w:sz w:val="20"/>
                <w:szCs w:val="20"/>
              </w:rPr>
              <w:t xml:space="preserve">Per quanto riguarda la modalità di verifica e di valutazione degli apprendimenti i docenti </w:t>
            </w:r>
            <w:r>
              <w:rPr>
                <w:rFonts w:ascii="Tahoma" w:hAnsi="Tahoma" w:cs="Tahoma"/>
                <w:sz w:val="20"/>
                <w:szCs w:val="20"/>
              </w:rPr>
              <w:t>tengono</w:t>
            </w:r>
            <w:r w:rsidRPr="002A1E3E">
              <w:rPr>
                <w:rFonts w:ascii="Tahoma" w:hAnsi="Tahoma" w:cs="Tahoma"/>
                <w:sz w:val="20"/>
                <w:szCs w:val="20"/>
              </w:rPr>
              <w:t xml:space="preserve"> conto dei risultati raggiunti in relazione al punto di partenza e </w:t>
            </w:r>
            <w:r>
              <w:rPr>
                <w:rFonts w:ascii="Tahoma" w:hAnsi="Tahoma" w:cs="Tahoma"/>
                <w:sz w:val="20"/>
                <w:szCs w:val="20"/>
              </w:rPr>
              <w:t>verificano</w:t>
            </w:r>
            <w:r w:rsidRPr="002A1E3E">
              <w:rPr>
                <w:rFonts w:ascii="Tahoma" w:hAnsi="Tahoma" w:cs="Tahoma"/>
                <w:sz w:val="20"/>
                <w:szCs w:val="20"/>
              </w:rPr>
              <w:t xml:space="preserve"> quando gli obiettivi siano riconducibili ai livelli </w:t>
            </w:r>
            <w:r w:rsidRPr="002A1E3E">
              <w:rPr>
                <w:rFonts w:ascii="Tahoma" w:hAnsi="Tahoma" w:cs="Tahoma"/>
                <w:sz w:val="20"/>
                <w:szCs w:val="20"/>
              </w:rPr>
              <w:lastRenderedPageBreak/>
              <w:t>essenziali degli apprendimenti. Relativamente ai percorsi perso</w:t>
            </w:r>
            <w:r>
              <w:rPr>
                <w:rFonts w:ascii="Tahoma" w:hAnsi="Tahoma" w:cs="Tahoma"/>
                <w:sz w:val="20"/>
                <w:szCs w:val="20"/>
              </w:rPr>
              <w:t>nalizzati, i Consigli di Classe e i team dei docenti concorda</w:t>
            </w:r>
            <w:r w:rsidRPr="002A1E3E">
              <w:rPr>
                <w:rFonts w:ascii="Tahoma" w:hAnsi="Tahoma" w:cs="Tahoma"/>
                <w:sz w:val="20"/>
                <w:szCs w:val="20"/>
              </w:rPr>
              <w:t xml:space="preserve">no le modalità di raccordo con le discipline in termini di contenuti e competenze, individuando modalità di verifica dei risultati raggiunti </w:t>
            </w:r>
            <w:r>
              <w:rPr>
                <w:rFonts w:ascii="Tahoma" w:hAnsi="Tahoma" w:cs="Tahoma"/>
                <w:sz w:val="20"/>
                <w:szCs w:val="20"/>
              </w:rPr>
              <w:t>che prevedano</w:t>
            </w:r>
            <w:r w:rsidRPr="002A1E3E">
              <w:rPr>
                <w:rFonts w:ascii="Tahoma" w:hAnsi="Tahoma" w:cs="Tahoma"/>
                <w:sz w:val="20"/>
                <w:szCs w:val="20"/>
              </w:rPr>
              <w:t xml:space="preserve"> prove assimilabili, </w:t>
            </w:r>
            <w:r>
              <w:rPr>
                <w:rFonts w:ascii="Tahoma" w:hAnsi="Tahoma" w:cs="Tahoma"/>
                <w:sz w:val="20"/>
                <w:szCs w:val="20"/>
              </w:rPr>
              <w:t>dove</w:t>
            </w:r>
            <w:r w:rsidRPr="002A1E3E">
              <w:rPr>
                <w:rFonts w:ascii="Tahoma" w:hAnsi="Tahoma" w:cs="Tahoma"/>
                <w:sz w:val="20"/>
                <w:szCs w:val="20"/>
              </w:rPr>
              <w:t xml:space="preserve"> possibile, a quelle del percorso comune.</w:t>
            </w:r>
            <w:r w:rsidR="00B711C3">
              <w:rPr>
                <w:rFonts w:ascii="Tahoma" w:hAnsi="Tahoma" w:cs="Tahoma"/>
                <w:sz w:val="20"/>
                <w:szCs w:val="20"/>
              </w:rPr>
              <w:t xml:space="preserve"> A grandi linee le modalità di verifica e valutazione prevedono le seguenti modalità:</w:t>
            </w:r>
          </w:p>
          <w:p w14:paraId="0EB24D08" w14:textId="77777777" w:rsidR="00B711C3" w:rsidRPr="00B711C3" w:rsidRDefault="00B711C3" w:rsidP="00B711C3">
            <w:pPr>
              <w:numPr>
                <w:ilvl w:val="0"/>
                <w:numId w:val="23"/>
              </w:num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</w:t>
            </w:r>
            <w:r w:rsidRPr="00B711C3">
              <w:rPr>
                <w:rFonts w:ascii="Tahoma" w:hAnsi="Tahoma" w:cs="Tahoma"/>
                <w:sz w:val="20"/>
                <w:szCs w:val="20"/>
              </w:rPr>
              <w:t xml:space="preserve">rogrammare e concordare con il team docente </w:t>
            </w:r>
            <w:r>
              <w:rPr>
                <w:rFonts w:ascii="Tahoma" w:hAnsi="Tahoma" w:cs="Tahoma"/>
                <w:sz w:val="20"/>
                <w:szCs w:val="20"/>
              </w:rPr>
              <w:t xml:space="preserve">o il consiglio di classe </w:t>
            </w:r>
            <w:r w:rsidRPr="00B711C3">
              <w:rPr>
                <w:rFonts w:ascii="Tahoma" w:hAnsi="Tahoma" w:cs="Tahoma"/>
                <w:sz w:val="20"/>
                <w:szCs w:val="20"/>
              </w:rPr>
              <w:t>le verifiche periodiche</w:t>
            </w:r>
            <w:r>
              <w:rPr>
                <w:rFonts w:ascii="Tahoma" w:hAnsi="Tahoma" w:cs="Tahoma"/>
                <w:sz w:val="20"/>
                <w:szCs w:val="20"/>
              </w:rPr>
              <w:t>;</w:t>
            </w:r>
          </w:p>
          <w:p w14:paraId="6941EC31" w14:textId="77777777" w:rsidR="00B711C3" w:rsidRPr="00B711C3" w:rsidRDefault="00B711C3" w:rsidP="00B711C3">
            <w:pPr>
              <w:numPr>
                <w:ilvl w:val="0"/>
                <w:numId w:val="23"/>
              </w:num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</w:t>
            </w:r>
            <w:r w:rsidRPr="00B711C3">
              <w:rPr>
                <w:rFonts w:ascii="Tahoma" w:hAnsi="Tahoma" w:cs="Tahoma"/>
                <w:sz w:val="20"/>
                <w:szCs w:val="20"/>
              </w:rPr>
              <w:t>revedere verifiche orali a compensazione di quelle scritte (soprattutto per la lingua straniera)</w:t>
            </w:r>
            <w:r>
              <w:rPr>
                <w:rFonts w:ascii="Tahoma" w:hAnsi="Tahoma" w:cs="Tahoma"/>
                <w:sz w:val="20"/>
                <w:szCs w:val="20"/>
              </w:rPr>
              <w:t>;</w:t>
            </w:r>
            <w:r w:rsidRPr="00B711C3">
              <w:rPr>
                <w:rFonts w:ascii="Tahoma" w:hAnsi="Tahoma" w:cs="Tahoma"/>
                <w:sz w:val="20"/>
                <w:szCs w:val="20"/>
              </w:rPr>
              <w:t xml:space="preserve">  </w:t>
            </w:r>
          </w:p>
          <w:p w14:paraId="210F0E29" w14:textId="77777777" w:rsidR="00B711C3" w:rsidRPr="00B711C3" w:rsidRDefault="00B711C3" w:rsidP="00B711C3">
            <w:pPr>
              <w:numPr>
                <w:ilvl w:val="0"/>
                <w:numId w:val="23"/>
              </w:num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</w:t>
            </w:r>
            <w:r w:rsidRPr="00B711C3">
              <w:rPr>
                <w:rFonts w:ascii="Tahoma" w:hAnsi="Tahoma" w:cs="Tahoma"/>
                <w:sz w:val="20"/>
                <w:szCs w:val="20"/>
              </w:rPr>
              <w:t>alutazioni più attente alle conoscenze e alle competenze di analisi, sintesi e collegamento piuttosto  che alla correttezza formale</w:t>
            </w:r>
            <w:r>
              <w:rPr>
                <w:rFonts w:ascii="Tahoma" w:hAnsi="Tahoma" w:cs="Tahoma"/>
                <w:sz w:val="20"/>
                <w:szCs w:val="20"/>
              </w:rPr>
              <w:t>;</w:t>
            </w:r>
            <w:r w:rsidRPr="00B711C3">
              <w:rPr>
                <w:rFonts w:ascii="Tahoma" w:hAnsi="Tahoma" w:cs="Tahoma"/>
                <w:sz w:val="20"/>
                <w:szCs w:val="20"/>
              </w:rPr>
              <w:t xml:space="preserve">  </w:t>
            </w:r>
          </w:p>
          <w:p w14:paraId="599F061F" w14:textId="77777777" w:rsidR="00B711C3" w:rsidRDefault="00B711C3" w:rsidP="00B711C3">
            <w:pPr>
              <w:numPr>
                <w:ilvl w:val="0"/>
                <w:numId w:val="23"/>
              </w:num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</w:t>
            </w:r>
            <w:r w:rsidRPr="00B711C3">
              <w:rPr>
                <w:rFonts w:ascii="Tahoma" w:hAnsi="Tahoma" w:cs="Tahoma"/>
                <w:sz w:val="20"/>
                <w:szCs w:val="20"/>
              </w:rPr>
              <w:t xml:space="preserve">ar </w:t>
            </w:r>
            <w:r>
              <w:rPr>
                <w:rFonts w:ascii="Tahoma" w:hAnsi="Tahoma" w:cs="Tahoma"/>
                <w:sz w:val="20"/>
                <w:szCs w:val="20"/>
              </w:rPr>
              <w:t>uso di</w:t>
            </w:r>
            <w:r w:rsidRPr="00B711C3">
              <w:rPr>
                <w:rFonts w:ascii="Tahoma" w:hAnsi="Tahoma" w:cs="Tahoma"/>
                <w:sz w:val="20"/>
                <w:szCs w:val="20"/>
              </w:rPr>
              <w:t xml:space="preserve"> strumenti </w:t>
            </w:r>
            <w:r>
              <w:rPr>
                <w:rFonts w:ascii="Tahoma" w:hAnsi="Tahoma" w:cs="Tahoma"/>
                <w:sz w:val="20"/>
                <w:szCs w:val="20"/>
              </w:rPr>
              <w:t xml:space="preserve">dispensativi, compensativi </w:t>
            </w:r>
            <w:r w:rsidRPr="00B711C3">
              <w:rPr>
                <w:rFonts w:ascii="Tahoma" w:hAnsi="Tahoma" w:cs="Tahoma"/>
                <w:sz w:val="20"/>
                <w:szCs w:val="20"/>
              </w:rPr>
              <w:t xml:space="preserve">e mediatori didattici nelle prove sia scritte sia </w:t>
            </w:r>
            <w:r>
              <w:rPr>
                <w:rFonts w:ascii="Tahoma" w:hAnsi="Tahoma" w:cs="Tahoma"/>
                <w:sz w:val="20"/>
                <w:szCs w:val="20"/>
              </w:rPr>
              <w:t>orali (mappe concettuali, mappe cognitive…);</w:t>
            </w:r>
          </w:p>
          <w:p w14:paraId="44BABB30" w14:textId="77777777" w:rsidR="00B711C3" w:rsidRPr="007B18F7" w:rsidRDefault="00B711C3" w:rsidP="00B711C3">
            <w:pPr>
              <w:numPr>
                <w:ilvl w:val="0"/>
                <w:numId w:val="23"/>
              </w:num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B18F7">
              <w:rPr>
                <w:rFonts w:ascii="Tahoma" w:hAnsi="Tahoma" w:cs="Tahoma"/>
                <w:sz w:val="20"/>
                <w:szCs w:val="20"/>
              </w:rPr>
              <w:t>introdurre prove informatizzate;</w:t>
            </w:r>
          </w:p>
          <w:p w14:paraId="4AABF7CE" w14:textId="77777777" w:rsidR="00B711C3" w:rsidRDefault="00B711C3" w:rsidP="00B711C3">
            <w:pPr>
              <w:numPr>
                <w:ilvl w:val="0"/>
                <w:numId w:val="23"/>
              </w:num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</w:t>
            </w:r>
            <w:r w:rsidRPr="00B711C3">
              <w:rPr>
                <w:rFonts w:ascii="Tahoma" w:hAnsi="Tahoma" w:cs="Tahoma"/>
                <w:sz w:val="20"/>
                <w:szCs w:val="20"/>
              </w:rPr>
              <w:t>rogrammare tempi più lung</w:t>
            </w:r>
            <w:r>
              <w:rPr>
                <w:rFonts w:ascii="Tahoma" w:hAnsi="Tahoma" w:cs="Tahoma"/>
                <w:sz w:val="20"/>
                <w:szCs w:val="20"/>
              </w:rPr>
              <w:t>hi per l’esecuzione delle prove;</w:t>
            </w:r>
          </w:p>
          <w:p w14:paraId="424E6BBC" w14:textId="77777777" w:rsidR="00B711C3" w:rsidRPr="00B711C3" w:rsidRDefault="00B711C3" w:rsidP="00B711C3">
            <w:pPr>
              <w:numPr>
                <w:ilvl w:val="0"/>
                <w:numId w:val="23"/>
              </w:num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</w:t>
            </w:r>
            <w:r w:rsidRPr="00B711C3">
              <w:rPr>
                <w:rFonts w:ascii="Tahoma" w:hAnsi="Tahoma" w:cs="Tahoma"/>
                <w:sz w:val="20"/>
                <w:szCs w:val="20"/>
              </w:rPr>
              <w:t>ianificare prove di valutazione formativa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2771FB">
              <w:rPr>
                <w:rFonts w:ascii="Tahoma" w:hAnsi="Tahoma" w:cs="Tahoma"/>
                <w:sz w:val="26"/>
                <w:szCs w:val="26"/>
                <w:lang w:eastAsia="en-US"/>
              </w:rPr>
              <w:t xml:space="preserve"> </w:t>
            </w:r>
            <w:r w:rsidRPr="002771FB">
              <w:rPr>
                <w:rFonts w:ascii="Times" w:hAnsi="Times" w:cs="Times"/>
                <w:lang w:eastAsia="en-US"/>
              </w:rPr>
              <w:t> </w:t>
            </w:r>
          </w:p>
          <w:p w14:paraId="5587D33A" w14:textId="77777777" w:rsidR="00B711C3" w:rsidRPr="002771FB" w:rsidRDefault="00B711C3" w:rsidP="00B711C3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" w:hAnsi="Times" w:cs="Times"/>
                <w:lang w:eastAsia="en-US"/>
              </w:rPr>
            </w:pPr>
          </w:p>
        </w:tc>
      </w:tr>
      <w:tr w:rsidR="00AB0DC5" w:rsidRPr="00785CCC" w14:paraId="629AA50B" w14:textId="77777777" w:rsidTr="0049777F">
        <w:trPr>
          <w:trHeight w:val="2268"/>
        </w:trPr>
        <w:tc>
          <w:tcPr>
            <w:tcW w:w="9778" w:type="dxa"/>
          </w:tcPr>
          <w:p w14:paraId="0212707D" w14:textId="77777777" w:rsidR="00AB0DC5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lastRenderedPageBreak/>
              <w:t>Organizzazione dei diversi tipi di sostegno presenti all’interno della scuola</w:t>
            </w:r>
          </w:p>
          <w:p w14:paraId="18722CD3" w14:textId="77777777" w:rsidR="007232C4" w:rsidRDefault="007232C4" w:rsidP="007232C4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Nell</w:t>
            </w:r>
            <w:r w:rsidRPr="007232C4">
              <w:rPr>
                <w:rFonts w:ascii="Tahoma" w:hAnsi="Tahoma" w:cs="Tahoma"/>
                <w:sz w:val="20"/>
                <w:szCs w:val="20"/>
              </w:rPr>
              <w:t>’istituto</w:t>
            </w:r>
            <w:r>
              <w:rPr>
                <w:rFonts w:ascii="Tahoma" w:hAnsi="Tahoma" w:cs="Tahoma"/>
                <w:sz w:val="20"/>
                <w:szCs w:val="20"/>
              </w:rPr>
              <w:t xml:space="preserve"> collaborano diverse figure per l’inclusione degli alunni DA e con BES:</w:t>
            </w:r>
          </w:p>
          <w:p w14:paraId="6F2E6415" w14:textId="77777777" w:rsidR="007232C4" w:rsidRDefault="007232C4" w:rsidP="007232C4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docenti curricolari;</w:t>
            </w:r>
          </w:p>
          <w:p w14:paraId="61C26AC5" w14:textId="77777777" w:rsidR="007232C4" w:rsidRDefault="007232C4" w:rsidP="007232C4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232C4">
              <w:rPr>
                <w:rFonts w:ascii="Tahoma" w:hAnsi="Tahoma" w:cs="Tahoma"/>
                <w:sz w:val="20"/>
                <w:szCs w:val="20"/>
              </w:rPr>
              <w:t>docenti di sostegno</w:t>
            </w:r>
            <w:r>
              <w:rPr>
                <w:rFonts w:ascii="Tahoma" w:hAnsi="Tahoma" w:cs="Tahoma"/>
                <w:sz w:val="20"/>
                <w:szCs w:val="20"/>
              </w:rPr>
              <w:t>;</w:t>
            </w:r>
          </w:p>
          <w:p w14:paraId="7A86EC31" w14:textId="77777777" w:rsidR="005D021B" w:rsidRDefault="007232C4" w:rsidP="007232C4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232C4">
              <w:rPr>
                <w:rFonts w:ascii="Tahoma" w:hAnsi="Tahoma" w:cs="Tahoma"/>
                <w:sz w:val="20"/>
                <w:szCs w:val="20"/>
              </w:rPr>
              <w:t>assistenti educatori</w:t>
            </w:r>
            <w:r>
              <w:rPr>
                <w:rFonts w:ascii="Tahoma" w:hAnsi="Tahoma" w:cs="Tahoma"/>
                <w:sz w:val="20"/>
                <w:szCs w:val="20"/>
              </w:rPr>
              <w:t>;</w:t>
            </w:r>
          </w:p>
          <w:p w14:paraId="252011D5" w14:textId="77777777" w:rsidR="005D021B" w:rsidRDefault="007232C4" w:rsidP="007232C4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assistenti alla comunicazione</w:t>
            </w:r>
            <w:r w:rsidR="005D021B">
              <w:rPr>
                <w:rFonts w:ascii="Tahoma" w:hAnsi="Tahoma" w:cs="Tahoma"/>
                <w:sz w:val="20"/>
                <w:szCs w:val="20"/>
              </w:rPr>
              <w:t>;</w:t>
            </w:r>
          </w:p>
          <w:p w14:paraId="5A58DFEF" w14:textId="77777777" w:rsidR="005D021B" w:rsidRDefault="005D021B" w:rsidP="007232C4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facilitatori linguistici;</w:t>
            </w:r>
          </w:p>
          <w:p w14:paraId="1E93BF93" w14:textId="77777777" w:rsidR="007232C4" w:rsidRDefault="005D021B" w:rsidP="007232C4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psicologo</w:t>
            </w:r>
            <w:r w:rsidR="007232C4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25292586" w14:textId="77777777" w:rsidR="007232C4" w:rsidRDefault="007232C4" w:rsidP="007232C4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36914538" w14:textId="77777777" w:rsidR="007232C4" w:rsidRPr="007232C4" w:rsidRDefault="007232C4" w:rsidP="007232C4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232C4">
              <w:rPr>
                <w:rFonts w:ascii="Tahoma" w:hAnsi="Tahoma" w:cs="Tahoma"/>
                <w:sz w:val="20"/>
                <w:szCs w:val="20"/>
              </w:rPr>
              <w:t xml:space="preserve">Gli insegnanti di sostegno promuovono attività individualizzate, attività con gruppi eterogenei di alunni, attività laboratoriali con gruppi. </w:t>
            </w:r>
          </w:p>
          <w:p w14:paraId="7E195061" w14:textId="77777777" w:rsidR="007232C4" w:rsidRDefault="007232C4" w:rsidP="007232C4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232C4">
              <w:rPr>
                <w:rFonts w:ascii="Tahoma" w:hAnsi="Tahoma" w:cs="Tahoma"/>
                <w:sz w:val="20"/>
                <w:szCs w:val="20"/>
              </w:rPr>
              <w:t>Gli assistenti educatori promuovono interventi educativi in favore dell’alunno con disabilità</w:t>
            </w:r>
            <w:r>
              <w:rPr>
                <w:rFonts w:ascii="Tahoma" w:hAnsi="Tahoma" w:cs="Tahoma"/>
                <w:sz w:val="20"/>
                <w:szCs w:val="20"/>
              </w:rPr>
              <w:t xml:space="preserve"> o con BES</w:t>
            </w:r>
            <w:r w:rsidRPr="007232C4">
              <w:rPr>
                <w:rFonts w:ascii="Tahoma" w:hAnsi="Tahoma" w:cs="Tahoma"/>
                <w:sz w:val="20"/>
                <w:szCs w:val="20"/>
              </w:rPr>
              <w:t xml:space="preserve">, interventi che favoriscono l’autonomia, in classe o in altre sedi dell’istituto </w:t>
            </w:r>
            <w:r w:rsidR="007B18F7" w:rsidRPr="007232C4">
              <w:rPr>
                <w:rFonts w:ascii="Tahoma" w:hAnsi="Tahoma" w:cs="Tahoma"/>
                <w:sz w:val="20"/>
                <w:szCs w:val="20"/>
              </w:rPr>
              <w:t xml:space="preserve">unitamente al docente </w:t>
            </w:r>
            <w:r w:rsidR="007B18F7">
              <w:rPr>
                <w:rFonts w:ascii="Tahoma" w:hAnsi="Tahoma" w:cs="Tahoma"/>
                <w:sz w:val="20"/>
                <w:szCs w:val="20"/>
              </w:rPr>
              <w:t>curricolare e al docente di sostegno.</w:t>
            </w:r>
          </w:p>
          <w:p w14:paraId="2C2D8DAE" w14:textId="77777777" w:rsidR="007232C4" w:rsidRDefault="007232C4" w:rsidP="007232C4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232C4">
              <w:rPr>
                <w:rFonts w:ascii="Tahoma" w:hAnsi="Tahoma" w:cs="Tahoma"/>
                <w:sz w:val="20"/>
                <w:szCs w:val="20"/>
              </w:rPr>
              <w:t>Gli assistenti alla comunicazione favoriscono interventi educativi in favore dell’alunno con disabilità sensoriale, interventi che favoriscono l’autonomia, in classe o in altre sedi dell’istituto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7232C4">
              <w:rPr>
                <w:rFonts w:ascii="Tahoma" w:hAnsi="Tahoma" w:cs="Tahoma"/>
                <w:sz w:val="20"/>
                <w:szCs w:val="20"/>
              </w:rPr>
              <w:t xml:space="preserve"> unitamente al docente </w:t>
            </w:r>
            <w:r>
              <w:rPr>
                <w:rFonts w:ascii="Tahoma" w:hAnsi="Tahoma" w:cs="Tahoma"/>
                <w:sz w:val="20"/>
                <w:szCs w:val="20"/>
              </w:rPr>
              <w:t>curricolare e al docente di sostegno.</w:t>
            </w:r>
          </w:p>
          <w:p w14:paraId="6AA10A2D" w14:textId="77777777" w:rsidR="007232C4" w:rsidRDefault="007232C4" w:rsidP="007232C4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3F104281" w14:textId="77777777" w:rsidR="007232C4" w:rsidRPr="007B18F7" w:rsidRDefault="007232C4" w:rsidP="007232C4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232C4">
              <w:rPr>
                <w:rFonts w:ascii="Tahoma" w:hAnsi="Tahoma" w:cs="Tahoma"/>
                <w:sz w:val="20"/>
                <w:szCs w:val="20"/>
              </w:rPr>
              <w:t xml:space="preserve">Sono </w:t>
            </w:r>
            <w:r>
              <w:rPr>
                <w:rFonts w:ascii="Tahoma" w:hAnsi="Tahoma" w:cs="Tahoma"/>
                <w:sz w:val="20"/>
                <w:szCs w:val="20"/>
              </w:rPr>
              <w:t xml:space="preserve">inoltre </w:t>
            </w:r>
            <w:r w:rsidRPr="007232C4">
              <w:rPr>
                <w:rFonts w:ascii="Tahoma" w:hAnsi="Tahoma" w:cs="Tahoma"/>
                <w:sz w:val="20"/>
                <w:szCs w:val="20"/>
              </w:rPr>
              <w:t xml:space="preserve">presenti </w:t>
            </w:r>
            <w:r>
              <w:rPr>
                <w:rFonts w:ascii="Tahoma" w:hAnsi="Tahoma" w:cs="Tahoma"/>
                <w:sz w:val="20"/>
                <w:szCs w:val="20"/>
              </w:rPr>
              <w:t>un referente</w:t>
            </w:r>
            <w:r w:rsidRPr="007232C4">
              <w:rPr>
                <w:rFonts w:ascii="Tahoma" w:hAnsi="Tahoma" w:cs="Tahoma"/>
                <w:sz w:val="20"/>
                <w:szCs w:val="20"/>
              </w:rPr>
              <w:t xml:space="preserve"> per </w:t>
            </w:r>
            <w:r>
              <w:rPr>
                <w:rFonts w:ascii="Tahoma" w:hAnsi="Tahoma" w:cs="Tahoma"/>
                <w:sz w:val="20"/>
                <w:szCs w:val="20"/>
              </w:rPr>
              <w:t xml:space="preserve">gli alunni con BES dell’intero istituto e </w:t>
            </w:r>
            <w:r w:rsidRPr="007232C4">
              <w:rPr>
                <w:rFonts w:ascii="Tahoma" w:hAnsi="Tahoma" w:cs="Tahoma"/>
                <w:sz w:val="20"/>
                <w:szCs w:val="20"/>
              </w:rPr>
              <w:t xml:space="preserve">due </w:t>
            </w:r>
            <w:r>
              <w:rPr>
                <w:rFonts w:ascii="Tahoma" w:hAnsi="Tahoma" w:cs="Tahoma"/>
                <w:sz w:val="20"/>
                <w:szCs w:val="20"/>
              </w:rPr>
              <w:t>docenti facenti funzione strumentale per l’integrazione degli alunni DA, uno per la scuola dell’infanzia e primaria e uno per la scuo</w:t>
            </w:r>
            <w:r w:rsidR="007D3729">
              <w:rPr>
                <w:rFonts w:ascii="Tahoma" w:hAnsi="Tahoma" w:cs="Tahoma"/>
                <w:sz w:val="20"/>
                <w:szCs w:val="20"/>
              </w:rPr>
              <w:t xml:space="preserve">la </w:t>
            </w:r>
            <w:r w:rsidR="007D3729" w:rsidRPr="007B18F7">
              <w:rPr>
                <w:rFonts w:ascii="Tahoma" w:hAnsi="Tahoma" w:cs="Tahoma"/>
                <w:sz w:val="20"/>
                <w:szCs w:val="20"/>
              </w:rPr>
              <w:t>secondaria di primo grado.</w:t>
            </w:r>
          </w:p>
          <w:p w14:paraId="6DD426C0" w14:textId="77777777" w:rsidR="007232C4" w:rsidRPr="002771FB" w:rsidRDefault="007232C4" w:rsidP="007232C4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" w:hAnsi="Times" w:cs="Times"/>
                <w:lang w:eastAsia="en-US"/>
              </w:rPr>
            </w:pPr>
            <w:r w:rsidRPr="007B18F7">
              <w:rPr>
                <w:rFonts w:ascii="Tahoma" w:hAnsi="Tahoma" w:cs="Tahoma"/>
                <w:sz w:val="20"/>
                <w:szCs w:val="20"/>
              </w:rPr>
              <w:t xml:space="preserve">La scuola </w:t>
            </w:r>
            <w:r w:rsidR="007B18F7" w:rsidRPr="007B18F7">
              <w:rPr>
                <w:rFonts w:ascii="Tahoma" w:hAnsi="Tahoma" w:cs="Tahoma"/>
                <w:sz w:val="20"/>
                <w:szCs w:val="20"/>
              </w:rPr>
              <w:t>attiva</w:t>
            </w:r>
            <w:r w:rsidR="007D3729" w:rsidRPr="007B18F7">
              <w:rPr>
                <w:rFonts w:ascii="Tahoma" w:hAnsi="Tahoma" w:cs="Tahoma"/>
                <w:sz w:val="20"/>
                <w:szCs w:val="20"/>
              </w:rPr>
              <w:t xml:space="preserve"> anche un progetto di “</w:t>
            </w:r>
            <w:r w:rsidR="007B18F7" w:rsidRPr="007B18F7">
              <w:rPr>
                <w:rFonts w:ascii="Tahoma" w:hAnsi="Tahoma" w:cs="Tahoma"/>
                <w:sz w:val="20"/>
                <w:szCs w:val="20"/>
              </w:rPr>
              <w:t>Counseling scolastico</w:t>
            </w:r>
            <w:r w:rsidR="007D3729" w:rsidRPr="007B18F7">
              <w:rPr>
                <w:rFonts w:ascii="Tahoma" w:hAnsi="Tahoma" w:cs="Tahoma"/>
                <w:sz w:val="20"/>
                <w:szCs w:val="20"/>
              </w:rPr>
              <w:t>” rivolto a tutti i soggetti partecipanti alla vita dell’istituto: docenti, alunni, famiglie.</w:t>
            </w:r>
          </w:p>
          <w:p w14:paraId="7EDF966C" w14:textId="77777777" w:rsidR="00B711C3" w:rsidRPr="00785CCC" w:rsidRDefault="00B711C3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B0DC5" w:rsidRPr="00785CCC" w14:paraId="4E04D9E1" w14:textId="77777777" w:rsidTr="0049777F">
        <w:trPr>
          <w:trHeight w:val="2268"/>
        </w:trPr>
        <w:tc>
          <w:tcPr>
            <w:tcW w:w="9778" w:type="dxa"/>
          </w:tcPr>
          <w:p w14:paraId="61BA81EB" w14:textId="77777777" w:rsidR="00AB0DC5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Organizzazione dei diversi tipi di sostegno presenti all’esterno della scuola, in rapporto ai diversi servizi esistenti</w:t>
            </w:r>
          </w:p>
          <w:p w14:paraId="4B16F5ED" w14:textId="77777777" w:rsidR="008D0D42" w:rsidRDefault="008D0D42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AE571F8" w14:textId="77777777" w:rsidR="008D0D42" w:rsidRDefault="00550C8C" w:rsidP="008D0D42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Mantenere r</w:t>
            </w:r>
            <w:r w:rsidR="008D0D42" w:rsidRPr="008D0D42">
              <w:rPr>
                <w:rFonts w:ascii="Tahoma" w:hAnsi="Tahoma" w:cs="Tahoma"/>
                <w:sz w:val="20"/>
                <w:szCs w:val="20"/>
              </w:rPr>
              <w:t>apporti con CTS di zona.</w:t>
            </w:r>
          </w:p>
          <w:p w14:paraId="5F520E02" w14:textId="77777777" w:rsidR="00550C8C" w:rsidRDefault="00550C8C" w:rsidP="008D0D42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Mantenere r</w:t>
            </w:r>
            <w:r w:rsidR="008D0D42">
              <w:rPr>
                <w:rFonts w:ascii="Tahoma" w:hAnsi="Tahoma" w:cs="Tahoma"/>
                <w:sz w:val="20"/>
                <w:szCs w:val="20"/>
              </w:rPr>
              <w:t>apporti con assistenti sociali dei Comuni di riferimento.</w:t>
            </w:r>
          </w:p>
          <w:p w14:paraId="69F0578A" w14:textId="77777777" w:rsidR="008D0D42" w:rsidRDefault="00550C8C" w:rsidP="008D0D42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Mantenere r</w:t>
            </w:r>
            <w:r w:rsidR="008D0D42">
              <w:rPr>
                <w:rFonts w:ascii="Tahoma" w:hAnsi="Tahoma" w:cs="Tahoma"/>
                <w:sz w:val="20"/>
                <w:szCs w:val="20"/>
              </w:rPr>
              <w:t>apporti con Retesalute.</w:t>
            </w:r>
          </w:p>
          <w:p w14:paraId="445B29CA" w14:textId="77777777" w:rsidR="008D0D42" w:rsidRPr="005D021B" w:rsidRDefault="005D021B" w:rsidP="008D0D42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021B">
              <w:rPr>
                <w:rFonts w:ascii="Tahoma" w:hAnsi="Tahoma" w:cs="Tahoma"/>
                <w:sz w:val="20"/>
                <w:szCs w:val="20"/>
              </w:rPr>
              <w:t>Collaborare</w:t>
            </w:r>
            <w:r w:rsidR="008D0D42" w:rsidRPr="005D021B">
              <w:rPr>
                <w:rFonts w:ascii="Tahoma" w:hAnsi="Tahoma" w:cs="Tahoma"/>
                <w:sz w:val="20"/>
                <w:szCs w:val="20"/>
              </w:rPr>
              <w:t xml:space="preserve"> con associazioni e servizi del territorio per supporto ad alunni con disagio (ManoAmica, Dire Fare Crescere…)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785F105B" w14:textId="77777777" w:rsidR="008D0D42" w:rsidRPr="002771FB" w:rsidRDefault="008D0D42" w:rsidP="008D0D42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32"/>
                <w:szCs w:val="32"/>
                <w:lang w:eastAsia="en-US"/>
              </w:rPr>
            </w:pPr>
            <w:r w:rsidRPr="005D021B">
              <w:rPr>
                <w:rFonts w:ascii="Tahoma" w:hAnsi="Tahoma" w:cs="Tahoma"/>
                <w:sz w:val="20"/>
                <w:szCs w:val="20"/>
              </w:rPr>
              <w:t>Avviare rapporti con un servizio di mediazione linguistico-culturale.</w:t>
            </w:r>
          </w:p>
          <w:p w14:paraId="289A99A3" w14:textId="77777777" w:rsidR="008D0D42" w:rsidRPr="00785CCC" w:rsidRDefault="008D0D42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B0DC5" w:rsidRPr="00785CCC" w14:paraId="2D7841A0" w14:textId="77777777" w:rsidTr="0049777F">
        <w:trPr>
          <w:trHeight w:val="2268"/>
        </w:trPr>
        <w:tc>
          <w:tcPr>
            <w:tcW w:w="9778" w:type="dxa"/>
          </w:tcPr>
          <w:p w14:paraId="2B277A83" w14:textId="77777777" w:rsidR="00AB0DC5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Ruolo delle famiglie e della comunità nel dare supporto e nel partecipare alle decisioni che riguardano l’organizzazione delle attività educative</w:t>
            </w:r>
          </w:p>
          <w:p w14:paraId="2493AB0A" w14:textId="77777777" w:rsidR="00550C8C" w:rsidRDefault="00550C8C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01561FE" w14:textId="77777777" w:rsidR="00550C8C" w:rsidRPr="00550C8C" w:rsidRDefault="00550C8C" w:rsidP="00550C8C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Le famiglie vengono coinvolte attivamente nelle pratiche di inclusività dell’istituto, a partire dalla </w:t>
            </w:r>
            <w:r w:rsidRPr="00550C8C">
              <w:rPr>
                <w:rFonts w:ascii="Tahoma" w:hAnsi="Tahoma" w:cs="Tahoma"/>
                <w:sz w:val="20"/>
                <w:szCs w:val="20"/>
              </w:rPr>
              <w:t xml:space="preserve">lettura condivisa delle difficoltà </w:t>
            </w:r>
            <w:r>
              <w:rPr>
                <w:rFonts w:ascii="Tahoma" w:hAnsi="Tahoma" w:cs="Tahoma"/>
                <w:sz w:val="20"/>
                <w:szCs w:val="20"/>
              </w:rPr>
              <w:t xml:space="preserve">degli alunni </w:t>
            </w:r>
            <w:r w:rsidRPr="00550C8C">
              <w:rPr>
                <w:rFonts w:ascii="Tahoma" w:hAnsi="Tahoma" w:cs="Tahoma"/>
                <w:sz w:val="20"/>
                <w:szCs w:val="20"/>
              </w:rPr>
              <w:t xml:space="preserve">e </w:t>
            </w:r>
            <w:r>
              <w:rPr>
                <w:rFonts w:ascii="Tahoma" w:hAnsi="Tahoma" w:cs="Tahoma"/>
                <w:sz w:val="20"/>
                <w:szCs w:val="20"/>
              </w:rPr>
              <w:t>dalla</w:t>
            </w:r>
            <w:r w:rsidRPr="00550C8C">
              <w:rPr>
                <w:rFonts w:ascii="Tahoma" w:hAnsi="Tahoma" w:cs="Tahoma"/>
                <w:sz w:val="20"/>
                <w:szCs w:val="20"/>
              </w:rPr>
              <w:t xml:space="preserve"> progettazione educativo/didattica del </w:t>
            </w:r>
            <w:r>
              <w:rPr>
                <w:rFonts w:ascii="Tahoma" w:hAnsi="Tahoma" w:cs="Tahoma"/>
                <w:sz w:val="20"/>
                <w:szCs w:val="20"/>
              </w:rPr>
              <w:t>t</w:t>
            </w:r>
            <w:r w:rsidRPr="00550C8C">
              <w:rPr>
                <w:rFonts w:ascii="Tahoma" w:hAnsi="Tahoma" w:cs="Tahoma"/>
                <w:sz w:val="20"/>
                <w:szCs w:val="20"/>
              </w:rPr>
              <w:t xml:space="preserve">eam dei docenti </w:t>
            </w:r>
            <w:r>
              <w:rPr>
                <w:rFonts w:ascii="Tahoma" w:hAnsi="Tahoma" w:cs="Tahoma"/>
                <w:sz w:val="20"/>
                <w:szCs w:val="20"/>
              </w:rPr>
              <w:t xml:space="preserve">o del Consiglio di Classe </w:t>
            </w:r>
            <w:r w:rsidRPr="00550C8C">
              <w:rPr>
                <w:rFonts w:ascii="Tahoma" w:hAnsi="Tahoma" w:cs="Tahoma"/>
                <w:sz w:val="20"/>
                <w:szCs w:val="20"/>
              </w:rPr>
              <w:t>per favorire il successo formativo dello studente. In accordo con le famiglie vengono individuate modalità e strategie specifiche, adeguate alle effettive capacità dello studente, per favorire lo sviluppo pieno delle sue potenzialità, nel rispetto degli obiettivi format</w:t>
            </w:r>
            <w:r>
              <w:rPr>
                <w:rFonts w:ascii="Tahoma" w:hAnsi="Tahoma" w:cs="Tahoma"/>
                <w:sz w:val="20"/>
                <w:szCs w:val="20"/>
              </w:rPr>
              <w:t>ivi previsti nei P.E.I. e nei P.D.P</w:t>
            </w:r>
            <w:r w:rsidRPr="00550C8C"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  <w:p w14:paraId="5F5D326D" w14:textId="77777777" w:rsidR="00550C8C" w:rsidRDefault="00550C8C" w:rsidP="00550C8C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156461AF" w14:textId="77777777" w:rsidR="00550C8C" w:rsidRDefault="00550C8C" w:rsidP="00550C8C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50C8C">
              <w:rPr>
                <w:rFonts w:ascii="Tahoma" w:hAnsi="Tahoma" w:cs="Tahoma"/>
                <w:sz w:val="20"/>
                <w:szCs w:val="20"/>
              </w:rPr>
              <w:lastRenderedPageBreak/>
              <w:t>Le famiglie saranno coinvolte sia in fase di progettazione che di realizzazione degli interventi inclusivi anche attraverso:</w:t>
            </w:r>
          </w:p>
          <w:p w14:paraId="47042122" w14:textId="77777777" w:rsidR="00550C8C" w:rsidRDefault="00550C8C" w:rsidP="00550C8C">
            <w:pPr>
              <w:numPr>
                <w:ilvl w:val="0"/>
                <w:numId w:val="24"/>
              </w:num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la stesura di un Protocollo di Accoglienza;</w:t>
            </w:r>
          </w:p>
          <w:p w14:paraId="0477F5CA" w14:textId="77777777" w:rsidR="00550C8C" w:rsidRDefault="00550C8C" w:rsidP="00550C8C">
            <w:pPr>
              <w:numPr>
                <w:ilvl w:val="0"/>
                <w:numId w:val="24"/>
              </w:num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la presenza di una componente genitoriale nel GLI;</w:t>
            </w:r>
          </w:p>
          <w:p w14:paraId="091CF118" w14:textId="77777777" w:rsidR="00550C8C" w:rsidRDefault="00550C8C" w:rsidP="00550C8C">
            <w:pPr>
              <w:numPr>
                <w:ilvl w:val="0"/>
                <w:numId w:val="24"/>
              </w:num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corsi e progetti rivolti alla sensibilizzazione e alla formazione delle famiglie attorno ai temi della disabilità, delle difficoltà di apprendimento, dell’inclusività;</w:t>
            </w:r>
          </w:p>
          <w:p w14:paraId="3659EDBA" w14:textId="77777777" w:rsidR="00550C8C" w:rsidRDefault="00550C8C" w:rsidP="00550C8C">
            <w:pPr>
              <w:numPr>
                <w:ilvl w:val="0"/>
                <w:numId w:val="24"/>
              </w:num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l’assunzione di corresponsabilità con la scuola nella progettazione educativo-didattica del ragazzo;</w:t>
            </w:r>
          </w:p>
          <w:p w14:paraId="6565552C" w14:textId="77777777" w:rsidR="00550C8C" w:rsidRPr="00550C8C" w:rsidRDefault="00550C8C" w:rsidP="00550C8C">
            <w:pPr>
              <w:numPr>
                <w:ilvl w:val="0"/>
                <w:numId w:val="24"/>
              </w:num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il dialogo costante tra tutti i soggetti coinvolti nella formazione del ragazzo: famiglia, scuola, servizi e associazioni territoriali.</w:t>
            </w:r>
          </w:p>
          <w:p w14:paraId="7B816122" w14:textId="77777777" w:rsidR="00550C8C" w:rsidRPr="00785CCC" w:rsidRDefault="00550C8C" w:rsidP="00550C8C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B0DC5" w:rsidRPr="00785CCC" w14:paraId="4049601C" w14:textId="77777777" w:rsidTr="0049777F">
        <w:trPr>
          <w:trHeight w:val="2268"/>
        </w:trPr>
        <w:tc>
          <w:tcPr>
            <w:tcW w:w="9778" w:type="dxa"/>
          </w:tcPr>
          <w:p w14:paraId="797A5CBB" w14:textId="77777777" w:rsidR="00AB0DC5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lastRenderedPageBreak/>
              <w:t>Sviluppo di un curricolo attento alle diversità e alla promozione di percorsi formativi inclusivi</w:t>
            </w:r>
          </w:p>
          <w:p w14:paraId="66446851" w14:textId="77777777" w:rsidR="00550C8C" w:rsidRDefault="00550C8C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962EB53" w14:textId="77777777" w:rsidR="00651854" w:rsidRPr="00651854" w:rsidRDefault="00651854" w:rsidP="00651854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51854">
              <w:rPr>
                <w:rFonts w:ascii="Tahoma" w:hAnsi="Tahoma" w:cs="Tahoma"/>
                <w:sz w:val="20"/>
                <w:szCs w:val="20"/>
              </w:rPr>
              <w:t xml:space="preserve">In base alle situazioni di disagio e sulle effettive capacità degli studenti con bisogni educativi speciali vengono elaborati P.E.I. o P.D.P. in cui i Team docenti o i Consigli di Classe individuano gli obiettivi specifici d’apprendimento, le strategie e le attività educativo/didattiche, le iniziative formative integrate tra istituzioni scolastiche e realtà socio/assistenziali o educative territoriali, le modalità di verifica e valutazione. </w:t>
            </w:r>
          </w:p>
          <w:p w14:paraId="12EAD1AE" w14:textId="77777777" w:rsidR="00651854" w:rsidRPr="00651854" w:rsidRDefault="00651854" w:rsidP="00651854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51854">
              <w:rPr>
                <w:rFonts w:ascii="Tahoma" w:hAnsi="Tahoma" w:cs="Tahoma"/>
                <w:sz w:val="20"/>
                <w:szCs w:val="20"/>
              </w:rPr>
              <w:t>Per ogni soggetto si dovrà provvedere a costruire un percorso finalizzato a:</w:t>
            </w:r>
          </w:p>
          <w:p w14:paraId="557AC3B8" w14:textId="77777777" w:rsidR="00651854" w:rsidRPr="00651854" w:rsidRDefault="00651854" w:rsidP="00651854">
            <w:pPr>
              <w:numPr>
                <w:ilvl w:val="0"/>
                <w:numId w:val="27"/>
              </w:num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51854">
              <w:rPr>
                <w:rFonts w:ascii="Tahoma" w:hAnsi="Tahoma" w:cs="Tahoma"/>
                <w:sz w:val="20"/>
                <w:szCs w:val="20"/>
              </w:rPr>
              <w:t>rispondere ai bisogni di individuali</w:t>
            </w:r>
          </w:p>
          <w:p w14:paraId="61B35CEF" w14:textId="77777777" w:rsidR="00651854" w:rsidRPr="00651854" w:rsidRDefault="00651854" w:rsidP="00651854">
            <w:pPr>
              <w:numPr>
                <w:ilvl w:val="0"/>
                <w:numId w:val="27"/>
              </w:num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51854">
              <w:rPr>
                <w:rFonts w:ascii="Tahoma" w:hAnsi="Tahoma" w:cs="Tahoma"/>
                <w:sz w:val="20"/>
                <w:szCs w:val="20"/>
              </w:rPr>
              <w:t>monitorare la crescita della persona ed il successo delle azioni</w:t>
            </w:r>
          </w:p>
          <w:p w14:paraId="390116AA" w14:textId="77777777" w:rsidR="00651854" w:rsidRPr="00651854" w:rsidRDefault="00651854" w:rsidP="00651854">
            <w:pPr>
              <w:numPr>
                <w:ilvl w:val="0"/>
                <w:numId w:val="27"/>
              </w:num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51854">
              <w:rPr>
                <w:rFonts w:ascii="Tahoma" w:hAnsi="Tahoma" w:cs="Tahoma"/>
                <w:sz w:val="20"/>
                <w:szCs w:val="20"/>
              </w:rPr>
              <w:t xml:space="preserve">monitorare l'intero percorso </w:t>
            </w:r>
          </w:p>
          <w:p w14:paraId="79CF496D" w14:textId="77777777" w:rsidR="00651854" w:rsidRPr="00651854" w:rsidRDefault="00651854" w:rsidP="00651854">
            <w:pPr>
              <w:numPr>
                <w:ilvl w:val="0"/>
                <w:numId w:val="27"/>
              </w:num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51854">
              <w:rPr>
                <w:rFonts w:ascii="Tahoma" w:hAnsi="Tahoma" w:cs="Tahoma"/>
                <w:sz w:val="20"/>
                <w:szCs w:val="20"/>
              </w:rPr>
              <w:t xml:space="preserve">favorire il successo della persona nel rispetto della propria individualità-identità. </w:t>
            </w:r>
          </w:p>
          <w:p w14:paraId="2040DA5A" w14:textId="77777777" w:rsidR="00550C8C" w:rsidRDefault="00550C8C" w:rsidP="00651854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73057CFE" w14:textId="77777777" w:rsidR="00651854" w:rsidRDefault="00651854" w:rsidP="00651854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51854">
              <w:rPr>
                <w:rFonts w:ascii="Tahoma" w:hAnsi="Tahoma" w:cs="Tahoma"/>
                <w:sz w:val="20"/>
                <w:szCs w:val="20"/>
              </w:rPr>
              <w:t xml:space="preserve">Per raggiungere gli obiettivi previsti per ciascun ragazzo si praticherà una didattica inclusiva che privilegi l’uso di nuove tecnologie e, dove ritenuto </w:t>
            </w:r>
            <w:r>
              <w:rPr>
                <w:rFonts w:ascii="Tahoma" w:hAnsi="Tahoma" w:cs="Tahoma"/>
                <w:sz w:val="20"/>
                <w:szCs w:val="20"/>
              </w:rPr>
              <w:t>opportuno</w:t>
            </w:r>
            <w:r w:rsidRPr="00651854">
              <w:rPr>
                <w:rFonts w:ascii="Tahoma" w:hAnsi="Tahoma" w:cs="Tahoma"/>
                <w:sz w:val="20"/>
                <w:szCs w:val="20"/>
              </w:rPr>
              <w:t xml:space="preserve">, attività di laboratorio. Ciascun docente realizza l’impegno programmatico per l’inclusione da perseguire nel senso della trasversalità negli ambiti dell’insegnamento curriculare attraverso: </w:t>
            </w:r>
          </w:p>
          <w:p w14:paraId="3499155C" w14:textId="77777777" w:rsidR="00651854" w:rsidRPr="00651854" w:rsidRDefault="00651854" w:rsidP="00651854">
            <w:pPr>
              <w:numPr>
                <w:ilvl w:val="0"/>
                <w:numId w:val="29"/>
              </w:num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adozione d</w:t>
            </w:r>
            <w:r w:rsidRPr="00651854">
              <w:rPr>
                <w:rFonts w:ascii="Tahoma" w:hAnsi="Tahoma" w:cs="Tahoma"/>
                <w:sz w:val="20"/>
                <w:szCs w:val="20"/>
              </w:rPr>
              <w:t>i libri di testo che consentano la didattica inclusiva (e-book, contenenti mappe concettuali, versioni mp3, ecc.)  </w:t>
            </w:r>
          </w:p>
          <w:p w14:paraId="6FD53247" w14:textId="77777777" w:rsidR="00651854" w:rsidRPr="00651854" w:rsidRDefault="00651854" w:rsidP="00651854">
            <w:pPr>
              <w:numPr>
                <w:ilvl w:val="0"/>
                <w:numId w:val="29"/>
              </w:num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</w:t>
            </w:r>
            <w:r w:rsidRPr="00651854">
              <w:rPr>
                <w:rFonts w:ascii="Tahoma" w:hAnsi="Tahoma" w:cs="Tahoma"/>
                <w:sz w:val="20"/>
                <w:szCs w:val="20"/>
              </w:rPr>
              <w:t>otenziamento dei progetti a carattere inclusivo già istituiti per l’anno in corso e\o di nuova proposta che stimolino le forme di intelligenze multiple (es. teatro, arti visive, sport, ecc.).  </w:t>
            </w:r>
          </w:p>
          <w:p w14:paraId="60F6AF0C" w14:textId="77777777" w:rsidR="00651854" w:rsidRDefault="00651854" w:rsidP="00651854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72A656DE" w14:textId="022AB694" w:rsidR="00651854" w:rsidRPr="00651854" w:rsidRDefault="00651854" w:rsidP="00651854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51854">
              <w:rPr>
                <w:rFonts w:ascii="Tahoma" w:hAnsi="Tahoma" w:cs="Tahoma"/>
                <w:sz w:val="20"/>
                <w:szCs w:val="20"/>
              </w:rPr>
              <w:t>A tale scopo occorrerà incrementare le risorse strumentali, quali attrezzature e ausili informatici specifici che possano rispondere in modo adeguato ai bisogni educativi speciali dei nostri alunni (</w:t>
            </w:r>
            <w:r w:rsidRPr="00A94757">
              <w:rPr>
                <w:rFonts w:ascii="Tahoma" w:hAnsi="Tahoma" w:cs="Tahoma"/>
                <w:sz w:val="20"/>
                <w:szCs w:val="20"/>
              </w:rPr>
              <w:t>lavagna interattiva multimediale, audiobook, sintesi vocale, programmi per la strutturazione di mappe concettuali</w:t>
            </w:r>
            <w:r w:rsidRPr="00651854">
              <w:rPr>
                <w:rFonts w:ascii="Tahoma" w:hAnsi="Tahoma" w:cs="Tahoma"/>
                <w:sz w:val="20"/>
                <w:szCs w:val="20"/>
              </w:rPr>
              <w:t>).  </w:t>
            </w:r>
          </w:p>
          <w:p w14:paraId="725F77FC" w14:textId="77777777" w:rsidR="00651854" w:rsidRPr="00651854" w:rsidRDefault="00651854" w:rsidP="00651854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133701B6" w14:textId="77777777" w:rsidR="00651854" w:rsidRPr="00785CCC" w:rsidRDefault="00651854" w:rsidP="00044D50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B0DC5" w:rsidRPr="00785CCC" w14:paraId="56287A57" w14:textId="77777777" w:rsidTr="0049777F">
        <w:trPr>
          <w:trHeight w:val="2268"/>
        </w:trPr>
        <w:tc>
          <w:tcPr>
            <w:tcW w:w="9778" w:type="dxa"/>
          </w:tcPr>
          <w:p w14:paraId="59F8E677" w14:textId="77777777" w:rsidR="00AB0DC5" w:rsidRDefault="00AB0DC5" w:rsidP="0041148B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Valorizzazione delle risorse esistenti</w:t>
            </w:r>
          </w:p>
          <w:p w14:paraId="3CAE4A55" w14:textId="77777777" w:rsidR="0041148B" w:rsidRDefault="0041148B" w:rsidP="0041148B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05667653" w14:textId="77777777" w:rsidR="0041148B" w:rsidRPr="002771FB" w:rsidRDefault="0041148B" w:rsidP="0041148B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" w:hAnsi="Times" w:cs="Times"/>
                <w:lang w:eastAsia="en-US"/>
              </w:rPr>
            </w:pPr>
            <w:r w:rsidRPr="0041148B">
              <w:rPr>
                <w:rFonts w:ascii="Tahoma" w:hAnsi="Tahoma" w:cs="Tahoma"/>
                <w:sz w:val="20"/>
                <w:szCs w:val="20"/>
              </w:rPr>
              <w:t xml:space="preserve">Ogni intervento sarà posto in essere partendo dalle risorse e dalle competenze presenti nella scuola anche se, </w:t>
            </w:r>
            <w:r>
              <w:rPr>
                <w:rFonts w:ascii="Tahoma" w:hAnsi="Tahoma" w:cs="Tahoma"/>
                <w:sz w:val="20"/>
                <w:szCs w:val="20"/>
              </w:rPr>
              <w:t>considerato</w:t>
            </w:r>
            <w:r w:rsidRPr="0041148B">
              <w:rPr>
                <w:rFonts w:ascii="Tahoma" w:hAnsi="Tahoma" w:cs="Tahoma"/>
                <w:sz w:val="20"/>
                <w:szCs w:val="20"/>
              </w:rPr>
              <w:t xml:space="preserve"> il numero e le diverse problematicità di cui i soggetti sono portatori nonchè le proposte didattico formative per l'inclusione, si ritiene necessaria la presenza di risorse aggiuntive costituite anche da docenti in </w:t>
            </w:r>
            <w:r>
              <w:rPr>
                <w:rFonts w:ascii="Tahoma" w:hAnsi="Tahoma" w:cs="Tahoma"/>
                <w:sz w:val="20"/>
                <w:szCs w:val="20"/>
              </w:rPr>
              <w:t>organico di potenziamento o in compresenza, risorsa</w:t>
            </w:r>
            <w:r w:rsidRPr="0041148B">
              <w:rPr>
                <w:rFonts w:ascii="Tahoma" w:hAnsi="Tahoma" w:cs="Tahoma"/>
                <w:sz w:val="20"/>
                <w:szCs w:val="20"/>
              </w:rPr>
              <w:t xml:space="preserve"> interna per sostenere gli alunni in particolari difficoltà. </w:t>
            </w:r>
          </w:p>
          <w:p w14:paraId="46D600A7" w14:textId="77777777" w:rsidR="0041148B" w:rsidRPr="0041148B" w:rsidRDefault="0041148B" w:rsidP="0041148B">
            <w:pPr>
              <w:numPr>
                <w:ilvl w:val="0"/>
                <w:numId w:val="30"/>
              </w:num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1148B">
              <w:rPr>
                <w:rFonts w:ascii="Tahoma" w:hAnsi="Tahoma" w:cs="Tahoma"/>
                <w:sz w:val="20"/>
                <w:szCs w:val="20"/>
              </w:rPr>
              <w:t>Classificazione delle competenze dei docenti interni e valorizzazione delle stesse nella pro</w:t>
            </w:r>
            <w:r>
              <w:rPr>
                <w:rFonts w:ascii="Tahoma" w:hAnsi="Tahoma" w:cs="Tahoma"/>
                <w:sz w:val="20"/>
                <w:szCs w:val="20"/>
              </w:rPr>
              <w:t>gettazione di momenti formativi.</w:t>
            </w:r>
          </w:p>
          <w:p w14:paraId="68C90110" w14:textId="77777777" w:rsidR="00044D50" w:rsidRDefault="0041148B" w:rsidP="0041148B">
            <w:pPr>
              <w:numPr>
                <w:ilvl w:val="0"/>
                <w:numId w:val="30"/>
              </w:num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Valorizzazione della risorsa alunni </w:t>
            </w:r>
            <w:r w:rsidRPr="0041148B">
              <w:rPr>
                <w:rFonts w:ascii="Tahoma" w:hAnsi="Tahoma" w:cs="Tahoma"/>
                <w:sz w:val="20"/>
                <w:szCs w:val="20"/>
              </w:rPr>
              <w:t>attraverso l’apprendimento cooperativo per piccoli gruppi, per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1148B">
              <w:rPr>
                <w:rFonts w:ascii="Tahoma" w:hAnsi="Tahoma" w:cs="Tahoma"/>
                <w:sz w:val="20"/>
                <w:szCs w:val="20"/>
              </w:rPr>
              <w:t>mezzo del tutoraggio tra pari.</w:t>
            </w:r>
          </w:p>
          <w:p w14:paraId="1AE3F0D8" w14:textId="6C8F23AC" w:rsidR="0041148B" w:rsidRPr="0041148B" w:rsidRDefault="00044D50" w:rsidP="0041148B">
            <w:pPr>
              <w:numPr>
                <w:ilvl w:val="0"/>
                <w:numId w:val="30"/>
              </w:num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Valorizzazione della risorsa alunni attraverso il consolidamento e </w:t>
            </w:r>
            <w:r w:rsidR="00C71114">
              <w:rPr>
                <w:rFonts w:ascii="Tahoma" w:hAnsi="Tahoma" w:cs="Tahoma"/>
                <w:sz w:val="20"/>
                <w:szCs w:val="20"/>
              </w:rPr>
              <w:t>la diffusione della comunicazione alternativa aumentativa: Progetto “Accessibilià” nel plesso della scuola primaria di Barzago (vedere allegato).</w:t>
            </w:r>
          </w:p>
          <w:p w14:paraId="359B50B5" w14:textId="77777777" w:rsidR="008E106C" w:rsidRPr="002771FB" w:rsidRDefault="0041148B" w:rsidP="0041148B">
            <w:pPr>
              <w:numPr>
                <w:ilvl w:val="0"/>
                <w:numId w:val="30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714" w:hanging="357"/>
              <w:jc w:val="both"/>
              <w:rPr>
                <w:rFonts w:ascii="Times" w:hAnsi="Times" w:cs="Times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Valorizzazione</w:t>
            </w:r>
            <w:r w:rsidRPr="0041148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de</w:t>
            </w:r>
            <w:r w:rsidRPr="0041148B">
              <w:rPr>
                <w:rFonts w:ascii="Tahoma" w:hAnsi="Tahoma" w:cs="Tahoma"/>
                <w:sz w:val="20"/>
                <w:szCs w:val="20"/>
              </w:rPr>
              <w:t xml:space="preserve">gli spazi, </w:t>
            </w:r>
            <w:r>
              <w:rPr>
                <w:rFonts w:ascii="Tahoma" w:hAnsi="Tahoma" w:cs="Tahoma"/>
                <w:sz w:val="20"/>
                <w:szCs w:val="20"/>
              </w:rPr>
              <w:t>del</w:t>
            </w:r>
            <w:r w:rsidRPr="0041148B">
              <w:rPr>
                <w:rFonts w:ascii="Tahoma" w:hAnsi="Tahoma" w:cs="Tahoma"/>
                <w:sz w:val="20"/>
                <w:szCs w:val="20"/>
              </w:rPr>
              <w:t xml:space="preserve">le strutture, </w:t>
            </w:r>
            <w:r>
              <w:rPr>
                <w:rFonts w:ascii="Tahoma" w:hAnsi="Tahoma" w:cs="Tahoma"/>
                <w:sz w:val="20"/>
                <w:szCs w:val="20"/>
              </w:rPr>
              <w:t>de</w:t>
            </w:r>
            <w:r w:rsidRPr="0041148B">
              <w:rPr>
                <w:rFonts w:ascii="Tahoma" w:hAnsi="Tahoma" w:cs="Tahoma"/>
                <w:sz w:val="20"/>
                <w:szCs w:val="20"/>
              </w:rPr>
              <w:t xml:space="preserve">i materiali e </w:t>
            </w:r>
            <w:r>
              <w:rPr>
                <w:rFonts w:ascii="Tahoma" w:hAnsi="Tahoma" w:cs="Tahoma"/>
                <w:sz w:val="20"/>
                <w:szCs w:val="20"/>
              </w:rPr>
              <w:t>del</w:t>
            </w:r>
            <w:r w:rsidRPr="0041148B">
              <w:rPr>
                <w:rFonts w:ascii="Tahoma" w:hAnsi="Tahoma" w:cs="Tahoma"/>
                <w:sz w:val="20"/>
                <w:szCs w:val="20"/>
              </w:rPr>
              <w:t xml:space="preserve">la presenza </w:t>
            </w:r>
            <w:r>
              <w:rPr>
                <w:rFonts w:ascii="Tahoma" w:hAnsi="Tahoma" w:cs="Tahoma"/>
                <w:sz w:val="20"/>
                <w:szCs w:val="20"/>
              </w:rPr>
              <w:t>di diversi ordini</w:t>
            </w:r>
            <w:r w:rsidRPr="0041148B">
              <w:rPr>
                <w:rFonts w:ascii="Tahoma" w:hAnsi="Tahoma" w:cs="Tahoma"/>
                <w:sz w:val="20"/>
                <w:szCs w:val="20"/>
              </w:rPr>
              <w:t xml:space="preserve"> di scuola </w:t>
            </w:r>
            <w:r>
              <w:rPr>
                <w:rFonts w:ascii="Tahoma" w:hAnsi="Tahoma" w:cs="Tahoma"/>
                <w:sz w:val="20"/>
                <w:szCs w:val="20"/>
              </w:rPr>
              <w:t xml:space="preserve">all’interno dell’istituto comprensivo </w:t>
            </w:r>
            <w:r w:rsidRPr="0041148B">
              <w:rPr>
                <w:rFonts w:ascii="Tahoma" w:hAnsi="Tahoma" w:cs="Tahoma"/>
                <w:sz w:val="20"/>
                <w:szCs w:val="20"/>
              </w:rPr>
              <w:t>per lavorare sulla continuità e sull’inclusione.</w:t>
            </w:r>
            <w:r w:rsidRPr="002771FB">
              <w:rPr>
                <w:sz w:val="30"/>
                <w:szCs w:val="30"/>
                <w:lang w:eastAsia="en-US"/>
              </w:rPr>
              <w:t xml:space="preserve"> </w:t>
            </w:r>
          </w:p>
          <w:p w14:paraId="19A4F7F4" w14:textId="77777777" w:rsidR="00602B47" w:rsidRPr="002771FB" w:rsidRDefault="00602B47" w:rsidP="00A94757">
            <w:pPr>
              <w:numPr>
                <w:ilvl w:val="0"/>
                <w:numId w:val="30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714" w:hanging="357"/>
              <w:jc w:val="both"/>
              <w:rPr>
                <w:rFonts w:ascii="Times" w:hAnsi="Times" w:cs="Times"/>
                <w:lang w:eastAsia="en-US"/>
              </w:rPr>
            </w:pPr>
            <w:r w:rsidRPr="00A94757">
              <w:rPr>
                <w:rFonts w:ascii="Tahoma" w:hAnsi="Tahoma" w:cs="Tahoma"/>
                <w:sz w:val="20"/>
                <w:szCs w:val="20"/>
              </w:rPr>
              <w:t xml:space="preserve">Valorizzazione delle risorse sociali del territorio (rapporti con Retesalute, assistenti sociali, </w:t>
            </w:r>
            <w:r w:rsidR="00A94757">
              <w:rPr>
                <w:rFonts w:ascii="Tahoma" w:hAnsi="Tahoma" w:cs="Tahoma"/>
                <w:sz w:val="20"/>
                <w:szCs w:val="20"/>
              </w:rPr>
              <w:t>associazioni, volontariato</w:t>
            </w:r>
            <w:r w:rsidRPr="00A94757">
              <w:rPr>
                <w:rFonts w:ascii="Tahoma" w:hAnsi="Tahoma" w:cs="Tahoma"/>
                <w:sz w:val="20"/>
                <w:szCs w:val="20"/>
              </w:rPr>
              <w:t>…)</w:t>
            </w:r>
          </w:p>
          <w:p w14:paraId="2273F91C" w14:textId="7EED3A08" w:rsidR="00044D50" w:rsidRPr="002771FB" w:rsidRDefault="00044D50" w:rsidP="00C25C02">
            <w:pPr>
              <w:tabs>
                <w:tab w:val="left" w:pos="720"/>
              </w:tabs>
              <w:autoSpaceDE w:val="0"/>
              <w:autoSpaceDN w:val="0"/>
              <w:adjustRightInd w:val="0"/>
              <w:ind w:left="714"/>
              <w:jc w:val="both"/>
              <w:rPr>
                <w:rFonts w:ascii="Times" w:hAnsi="Times" w:cs="Times"/>
                <w:lang w:eastAsia="en-US"/>
              </w:rPr>
            </w:pPr>
          </w:p>
        </w:tc>
      </w:tr>
      <w:tr w:rsidR="00AB0DC5" w:rsidRPr="00785CCC" w14:paraId="26C4D0AC" w14:textId="77777777" w:rsidTr="0049777F">
        <w:trPr>
          <w:trHeight w:val="2268"/>
        </w:trPr>
        <w:tc>
          <w:tcPr>
            <w:tcW w:w="9778" w:type="dxa"/>
          </w:tcPr>
          <w:p w14:paraId="69EA4D45" w14:textId="77777777" w:rsidR="00AB0DC5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lastRenderedPageBreak/>
              <w:t>Acquisizione e distribuzione di risorse aggiuntive utilizzabili per la realizzazione dei progetti di inclusione</w:t>
            </w:r>
          </w:p>
          <w:p w14:paraId="5CA33EF5" w14:textId="77777777" w:rsidR="0041148B" w:rsidRDefault="0041148B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DB3369C" w14:textId="77777777" w:rsidR="00090839" w:rsidRDefault="00090839" w:rsidP="00090839">
            <w:pPr>
              <w:numPr>
                <w:ilvl w:val="0"/>
                <w:numId w:val="30"/>
              </w:num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90839">
              <w:rPr>
                <w:rFonts w:ascii="Tahoma" w:hAnsi="Tahoma" w:cs="Tahoma"/>
                <w:sz w:val="20"/>
                <w:szCs w:val="20"/>
              </w:rPr>
              <w:t>Assegnazione di docenti da utilizzare per realizzazione di progetti di inclusione e personalizzazione degli apprendimenti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5F42F74E" w14:textId="77777777" w:rsidR="00090839" w:rsidRPr="00090839" w:rsidRDefault="00090839" w:rsidP="00090839">
            <w:pPr>
              <w:numPr>
                <w:ilvl w:val="0"/>
                <w:numId w:val="30"/>
              </w:num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90839">
              <w:rPr>
                <w:rFonts w:ascii="Tahoma" w:hAnsi="Tahoma" w:cs="Tahoma"/>
                <w:sz w:val="20"/>
                <w:szCs w:val="20"/>
              </w:rPr>
              <w:t>Assegnazione di educatori all’assistenza specialistica.</w:t>
            </w:r>
          </w:p>
          <w:p w14:paraId="27165643" w14:textId="77777777" w:rsidR="00090839" w:rsidRPr="00090839" w:rsidRDefault="00090839" w:rsidP="00090839">
            <w:pPr>
              <w:numPr>
                <w:ilvl w:val="0"/>
                <w:numId w:val="30"/>
              </w:num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90839">
              <w:rPr>
                <w:rFonts w:ascii="Tahoma" w:hAnsi="Tahoma" w:cs="Tahoma"/>
                <w:sz w:val="20"/>
                <w:szCs w:val="20"/>
              </w:rPr>
              <w:t>Assegnazione di assistenti alla comunicazione per gli alunni con disabilità sensoriale.</w:t>
            </w:r>
          </w:p>
          <w:p w14:paraId="1EF80389" w14:textId="77777777" w:rsidR="00090839" w:rsidRPr="00090839" w:rsidRDefault="00090839" w:rsidP="00090839">
            <w:pPr>
              <w:numPr>
                <w:ilvl w:val="0"/>
                <w:numId w:val="30"/>
              </w:num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90839">
              <w:rPr>
                <w:rFonts w:ascii="Tahoma" w:hAnsi="Tahoma" w:cs="Tahoma"/>
                <w:sz w:val="20"/>
                <w:szCs w:val="20"/>
              </w:rPr>
              <w:t>Corsi di formazione sulla didattica inclusiva.</w:t>
            </w:r>
          </w:p>
          <w:p w14:paraId="2BAC6547" w14:textId="77777777" w:rsidR="00090839" w:rsidRPr="00090839" w:rsidRDefault="00090839" w:rsidP="00090839">
            <w:pPr>
              <w:numPr>
                <w:ilvl w:val="0"/>
                <w:numId w:val="30"/>
              </w:num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90839">
              <w:rPr>
                <w:rFonts w:ascii="Tahoma" w:hAnsi="Tahoma" w:cs="Tahoma"/>
                <w:sz w:val="20"/>
                <w:szCs w:val="20"/>
              </w:rPr>
              <w:t>Mediatori culturali per la valorizzazione della lingua e della cultura del paese di origine dell’alunno straniero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0FB62BB7" w14:textId="77777777" w:rsidR="00090839" w:rsidRPr="00090839" w:rsidRDefault="00090839" w:rsidP="00090839">
            <w:pPr>
              <w:numPr>
                <w:ilvl w:val="0"/>
                <w:numId w:val="30"/>
              </w:num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90839">
              <w:rPr>
                <w:rFonts w:ascii="Tahoma" w:hAnsi="Tahoma" w:cs="Tahoma"/>
                <w:sz w:val="20"/>
                <w:szCs w:val="20"/>
              </w:rPr>
              <w:t>Corsi di alfabetizzazione per alunni stranieri.</w:t>
            </w:r>
          </w:p>
          <w:p w14:paraId="5AB7B391" w14:textId="77777777" w:rsidR="00090839" w:rsidRPr="00090839" w:rsidRDefault="00090839" w:rsidP="00090839">
            <w:pPr>
              <w:numPr>
                <w:ilvl w:val="0"/>
                <w:numId w:val="30"/>
              </w:num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90839">
              <w:rPr>
                <w:rFonts w:ascii="Tahoma" w:hAnsi="Tahoma" w:cs="Tahoma"/>
                <w:sz w:val="20"/>
                <w:szCs w:val="20"/>
              </w:rPr>
              <w:t>Supporto del CTS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5470A255" w14:textId="77777777" w:rsidR="00090839" w:rsidRPr="00090839" w:rsidRDefault="00090839" w:rsidP="00090839">
            <w:pPr>
              <w:numPr>
                <w:ilvl w:val="0"/>
                <w:numId w:val="30"/>
              </w:num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90839">
              <w:rPr>
                <w:rFonts w:ascii="Tahoma" w:hAnsi="Tahoma" w:cs="Tahoma"/>
                <w:sz w:val="20"/>
                <w:szCs w:val="20"/>
              </w:rPr>
              <w:t>Reti di scuole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09083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00107CDC" w14:textId="77777777" w:rsidR="00090839" w:rsidRPr="00090839" w:rsidRDefault="00090839" w:rsidP="00090839">
            <w:pPr>
              <w:numPr>
                <w:ilvl w:val="0"/>
                <w:numId w:val="30"/>
              </w:num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90839">
              <w:rPr>
                <w:rFonts w:ascii="Tahoma" w:hAnsi="Tahoma" w:cs="Tahoma"/>
                <w:sz w:val="20"/>
                <w:szCs w:val="20"/>
              </w:rPr>
              <w:t>Servizi socio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Pr="00090839">
              <w:rPr>
                <w:rFonts w:ascii="Tahoma" w:hAnsi="Tahoma" w:cs="Tahoma"/>
                <w:sz w:val="20"/>
                <w:szCs w:val="20"/>
              </w:rPr>
              <w:t>sanitari territoriali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1392BF91" w14:textId="77777777" w:rsidR="00090839" w:rsidRPr="00090839" w:rsidRDefault="00090839" w:rsidP="00090839">
            <w:pPr>
              <w:numPr>
                <w:ilvl w:val="0"/>
                <w:numId w:val="30"/>
              </w:num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90839">
              <w:rPr>
                <w:rFonts w:ascii="Tahoma" w:hAnsi="Tahoma" w:cs="Tahoma"/>
                <w:sz w:val="20"/>
                <w:szCs w:val="20"/>
              </w:rPr>
              <w:t>Associazioni di volontariato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7FCBE7A1" w14:textId="77777777" w:rsidR="0041148B" w:rsidRPr="00090839" w:rsidRDefault="00090839" w:rsidP="0049777F">
            <w:pPr>
              <w:numPr>
                <w:ilvl w:val="0"/>
                <w:numId w:val="30"/>
              </w:num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90839">
              <w:rPr>
                <w:rFonts w:ascii="Tahoma" w:hAnsi="Tahoma" w:cs="Tahoma"/>
                <w:sz w:val="20"/>
                <w:szCs w:val="20"/>
              </w:rPr>
              <w:t>Esperti esterni per la formazione e l’aggiornamento del personale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09083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4C81FDB3" w14:textId="77777777" w:rsidR="00090839" w:rsidRDefault="00090839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1EE872E" w14:textId="77777777" w:rsidR="00090839" w:rsidRPr="00785CCC" w:rsidRDefault="00090839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B0DC5" w:rsidRPr="00785CCC" w14:paraId="506D58DF" w14:textId="77777777" w:rsidTr="0049777F">
        <w:trPr>
          <w:trHeight w:val="2268"/>
        </w:trPr>
        <w:tc>
          <w:tcPr>
            <w:tcW w:w="9778" w:type="dxa"/>
          </w:tcPr>
          <w:p w14:paraId="67860B9B" w14:textId="77777777" w:rsidR="00AB0DC5" w:rsidRDefault="00AB0DC5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785CCC">
              <w:rPr>
                <w:rFonts w:ascii="Tahoma" w:hAnsi="Tahoma" w:cs="Tahoma"/>
                <w:b/>
                <w:sz w:val="20"/>
                <w:szCs w:val="20"/>
              </w:rPr>
              <w:t>Attenzione dedicata alle fasi di transizione che scandiscono l’ingresso nel sistema scolastico, la continuità tra i diversi ordini di scuola e il successivo inserimento lavorativo.</w:t>
            </w:r>
          </w:p>
          <w:p w14:paraId="1C783132" w14:textId="77777777" w:rsidR="00090839" w:rsidRDefault="00090839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A04169E" w14:textId="77777777" w:rsidR="005F02C3" w:rsidRPr="005F02C3" w:rsidRDefault="00361663" w:rsidP="005F02C3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Il nostro istituto è particolarmente attento</w:t>
            </w:r>
            <w:r w:rsidR="005F02C3" w:rsidRPr="005F02C3">
              <w:rPr>
                <w:rFonts w:ascii="Tahoma" w:hAnsi="Tahoma" w:cs="Tahoma"/>
                <w:sz w:val="20"/>
                <w:szCs w:val="20"/>
              </w:rPr>
              <w:t xml:space="preserve"> all'accoglienza</w:t>
            </w:r>
            <w:r>
              <w:rPr>
                <w:rFonts w:ascii="Tahoma" w:hAnsi="Tahoma" w:cs="Tahoma"/>
                <w:sz w:val="20"/>
                <w:szCs w:val="20"/>
              </w:rPr>
              <w:t xml:space="preserve"> di tutti gli</w:t>
            </w:r>
            <w:r w:rsidR="005F02C3" w:rsidRPr="005F02C3">
              <w:rPr>
                <w:rFonts w:ascii="Tahoma" w:hAnsi="Tahoma" w:cs="Tahoma"/>
                <w:sz w:val="20"/>
                <w:szCs w:val="20"/>
              </w:rPr>
              <w:t xml:space="preserve"> alunni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  <w:r w:rsidR="005F02C3" w:rsidRPr="005F02C3">
              <w:rPr>
                <w:rFonts w:ascii="Tahoma" w:hAnsi="Tahoma" w:cs="Tahoma"/>
                <w:sz w:val="20"/>
                <w:szCs w:val="20"/>
              </w:rPr>
              <w:t xml:space="preserve"> vengono realizzati progetti di continuità, in modo che, in accordo con le famiglie e gli insegnanti, essi possano vivere con minore ansia il passaggio fra i diversi ordini di scuola. Valutate quindi le disabilità e i bisogni educativi speciali presenti, la Commissi</w:t>
            </w:r>
            <w:r>
              <w:rPr>
                <w:rFonts w:ascii="Tahoma" w:hAnsi="Tahoma" w:cs="Tahoma"/>
                <w:sz w:val="20"/>
                <w:szCs w:val="20"/>
              </w:rPr>
              <w:t>one Formazione Classi provvede</w:t>
            </w:r>
            <w:r w:rsidR="005F02C3" w:rsidRPr="005F02C3">
              <w:rPr>
                <w:rFonts w:ascii="Tahoma" w:hAnsi="Tahoma" w:cs="Tahoma"/>
                <w:sz w:val="20"/>
                <w:szCs w:val="20"/>
              </w:rPr>
              <w:t xml:space="preserve"> al loro inserimento nella classe più adatta. </w:t>
            </w:r>
          </w:p>
          <w:p w14:paraId="19E481DE" w14:textId="77777777" w:rsidR="005F02C3" w:rsidRPr="005F02C3" w:rsidRDefault="005F02C3" w:rsidP="00361663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F02C3">
              <w:rPr>
                <w:rFonts w:ascii="Tahoma" w:hAnsi="Tahoma" w:cs="Tahoma"/>
                <w:sz w:val="20"/>
                <w:szCs w:val="20"/>
              </w:rPr>
              <w:t>Il PAI che si intende proporre trova il suo sfon</w:t>
            </w:r>
            <w:r w:rsidR="00361663">
              <w:rPr>
                <w:rFonts w:ascii="Tahoma" w:hAnsi="Tahoma" w:cs="Tahoma"/>
                <w:sz w:val="20"/>
                <w:szCs w:val="20"/>
              </w:rPr>
              <w:t>do integratore nel concetto di continuità</w:t>
            </w:r>
            <w:r w:rsidRPr="005F02C3">
              <w:rPr>
                <w:rFonts w:ascii="Tahoma" w:hAnsi="Tahoma" w:cs="Tahoma"/>
                <w:sz w:val="20"/>
                <w:szCs w:val="20"/>
              </w:rPr>
              <w:t>. Tale concetto si traduce nel sostenere l'alunno nella crescita personale e formativa. Fondamentale risulta essere l'Orientamento inteso come processo funzionale a dotare le persone di competenze che le rendano capaci di fare scelte consapevoli</w:t>
            </w:r>
            <w:r w:rsidR="00361663">
              <w:rPr>
                <w:rFonts w:ascii="Tahoma" w:hAnsi="Tahoma" w:cs="Tahoma"/>
                <w:sz w:val="20"/>
                <w:szCs w:val="20"/>
              </w:rPr>
              <w:t xml:space="preserve"> nello sviluppo di</w:t>
            </w:r>
            <w:r w:rsidRPr="005F02C3">
              <w:rPr>
                <w:rFonts w:ascii="Tahoma" w:hAnsi="Tahoma" w:cs="Tahoma"/>
                <w:sz w:val="20"/>
                <w:szCs w:val="20"/>
              </w:rPr>
              <w:t xml:space="preserve"> un </w:t>
            </w:r>
            <w:r w:rsidR="00361663">
              <w:rPr>
                <w:rFonts w:ascii="Tahoma" w:hAnsi="Tahoma" w:cs="Tahoma"/>
                <w:sz w:val="20"/>
                <w:szCs w:val="20"/>
              </w:rPr>
              <w:t>proprio progetto di vita futura</w:t>
            </w:r>
            <w:r w:rsidRPr="005F02C3"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  <w:p w14:paraId="6E56ECA6" w14:textId="77777777" w:rsidR="005F02C3" w:rsidRPr="005F02C3" w:rsidRDefault="005F02C3" w:rsidP="005F02C3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17C195B1" w14:textId="77777777" w:rsidR="005F02C3" w:rsidRPr="005F02C3" w:rsidRDefault="005F02C3" w:rsidP="005F02C3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F02C3">
              <w:rPr>
                <w:rFonts w:ascii="Tahoma" w:hAnsi="Tahoma" w:cs="Tahoma"/>
                <w:sz w:val="20"/>
                <w:szCs w:val="20"/>
              </w:rPr>
              <w:tab/>
            </w:r>
            <w:r w:rsidRPr="005F02C3">
              <w:rPr>
                <w:rFonts w:ascii="Tahoma" w:hAnsi="Tahoma" w:cs="Tahoma"/>
                <w:sz w:val="20"/>
                <w:szCs w:val="20"/>
              </w:rPr>
              <w:tab/>
            </w:r>
          </w:p>
          <w:p w14:paraId="789864AA" w14:textId="77777777" w:rsidR="005F02C3" w:rsidRPr="005F02C3" w:rsidRDefault="005F02C3" w:rsidP="00361663">
            <w:pPr>
              <w:numPr>
                <w:ilvl w:val="0"/>
                <w:numId w:val="32"/>
              </w:num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F02C3">
              <w:rPr>
                <w:rFonts w:ascii="Tahoma" w:hAnsi="Tahoma" w:cs="Tahoma"/>
                <w:sz w:val="20"/>
                <w:szCs w:val="20"/>
              </w:rPr>
              <w:t>Consolidare sempre più i rapporti con le scuole di provenienza dei BES (acquisizione di elementi di conoscenza psicopedagogica dell’alunno, strumenti utilizzati, programmazioni, curricolo svolto, ecc,)</w:t>
            </w:r>
            <w:r w:rsidR="00361663">
              <w:rPr>
                <w:rFonts w:ascii="Tahoma" w:hAnsi="Tahoma" w:cs="Tahoma"/>
                <w:sz w:val="20"/>
                <w:szCs w:val="20"/>
              </w:rPr>
              <w:t>.</w:t>
            </w:r>
            <w:r w:rsidRPr="005F02C3">
              <w:rPr>
                <w:rFonts w:ascii="Tahoma" w:hAnsi="Tahoma" w:cs="Tahoma"/>
                <w:sz w:val="20"/>
                <w:szCs w:val="20"/>
              </w:rPr>
              <w:t xml:space="preserve">  </w:t>
            </w:r>
          </w:p>
          <w:p w14:paraId="095AC4E6" w14:textId="77777777" w:rsidR="00361663" w:rsidRDefault="00361663" w:rsidP="00361663">
            <w:pPr>
              <w:numPr>
                <w:ilvl w:val="0"/>
                <w:numId w:val="32"/>
              </w:num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Creare</w:t>
            </w:r>
            <w:r w:rsidR="005F02C3" w:rsidRPr="005F02C3">
              <w:rPr>
                <w:rFonts w:ascii="Tahoma" w:hAnsi="Tahoma" w:cs="Tahoma"/>
                <w:sz w:val="20"/>
                <w:szCs w:val="20"/>
              </w:rPr>
              <w:t xml:space="preserve"> Protocolli di osservazione per l’individuazione dei d</w:t>
            </w:r>
            <w:r>
              <w:rPr>
                <w:rFonts w:ascii="Tahoma" w:hAnsi="Tahoma" w:cs="Tahoma"/>
                <w:sz w:val="20"/>
                <w:szCs w:val="20"/>
              </w:rPr>
              <w:t>isagi.</w:t>
            </w:r>
          </w:p>
          <w:p w14:paraId="7A4057D6" w14:textId="77777777" w:rsidR="00361663" w:rsidRDefault="00361663" w:rsidP="00361663">
            <w:pPr>
              <w:numPr>
                <w:ilvl w:val="0"/>
                <w:numId w:val="32"/>
              </w:num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Aggiornare costantemente</w:t>
            </w:r>
            <w:r w:rsidR="005F02C3" w:rsidRPr="005F02C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la</w:t>
            </w:r>
            <w:r w:rsidR="005F02C3" w:rsidRPr="005F02C3">
              <w:rPr>
                <w:rFonts w:ascii="Tahoma" w:hAnsi="Tahoma" w:cs="Tahoma"/>
                <w:sz w:val="20"/>
                <w:szCs w:val="20"/>
              </w:rPr>
              <w:t xml:space="preserve"> raccolta di documentazione di accompagnamento (</w:t>
            </w:r>
            <w:r>
              <w:rPr>
                <w:rFonts w:ascii="Tahoma" w:hAnsi="Tahoma" w:cs="Tahoma"/>
                <w:sz w:val="20"/>
                <w:szCs w:val="20"/>
              </w:rPr>
              <w:t xml:space="preserve">P.E.I. e </w:t>
            </w:r>
            <w:r w:rsidR="005F02C3" w:rsidRPr="005F02C3">
              <w:rPr>
                <w:rFonts w:ascii="Tahoma" w:hAnsi="Tahoma" w:cs="Tahoma"/>
                <w:sz w:val="20"/>
                <w:szCs w:val="20"/>
              </w:rPr>
              <w:t>P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="005F02C3" w:rsidRPr="005F02C3">
              <w:rPr>
                <w:rFonts w:ascii="Tahoma" w:hAnsi="Tahoma" w:cs="Tahoma"/>
                <w:sz w:val="20"/>
                <w:szCs w:val="20"/>
              </w:rPr>
              <w:t>D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="005F02C3" w:rsidRPr="005F02C3">
              <w:rPr>
                <w:rFonts w:ascii="Tahoma" w:hAnsi="Tahoma" w:cs="Tahoma"/>
                <w:sz w:val="20"/>
                <w:szCs w:val="20"/>
              </w:rPr>
              <w:t>P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="005F02C3" w:rsidRPr="005F02C3">
              <w:rPr>
                <w:rFonts w:ascii="Tahoma" w:hAnsi="Tahoma" w:cs="Tahoma"/>
                <w:sz w:val="20"/>
                <w:szCs w:val="20"/>
              </w:rPr>
              <w:t xml:space="preserve">, relazioni docenti, considerazioni rilevate dai docenti di carattere psicopedagogico, ecc.) che possa aiutare l’alunno nel </w:t>
            </w:r>
            <w:r>
              <w:rPr>
                <w:rFonts w:ascii="Tahoma" w:hAnsi="Tahoma" w:cs="Tahoma"/>
                <w:sz w:val="20"/>
                <w:szCs w:val="20"/>
              </w:rPr>
              <w:t>successivo percorso formativo (scuola secondaria, corsi professionali, ecc).</w:t>
            </w:r>
          </w:p>
          <w:p w14:paraId="117693FF" w14:textId="77777777" w:rsidR="00361663" w:rsidRDefault="005F02C3" w:rsidP="00361663">
            <w:pPr>
              <w:numPr>
                <w:ilvl w:val="0"/>
                <w:numId w:val="32"/>
              </w:num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F02C3">
              <w:rPr>
                <w:rFonts w:ascii="Tahoma" w:hAnsi="Tahoma" w:cs="Tahoma"/>
                <w:sz w:val="20"/>
                <w:szCs w:val="20"/>
              </w:rPr>
              <w:t>Attività di orientamento a favore degli alunni con BES coordinate da</w:t>
            </w:r>
            <w:r w:rsidR="00361663">
              <w:rPr>
                <w:rFonts w:ascii="Tahoma" w:hAnsi="Tahoma" w:cs="Tahoma"/>
                <w:sz w:val="20"/>
                <w:szCs w:val="20"/>
              </w:rPr>
              <w:t>l docente FUNZIONE STRUMENTALE</w:t>
            </w:r>
          </w:p>
          <w:p w14:paraId="0D185CCE" w14:textId="77777777" w:rsidR="00361663" w:rsidRPr="005F02C3" w:rsidRDefault="00361663" w:rsidP="00361663">
            <w:pPr>
              <w:numPr>
                <w:ilvl w:val="0"/>
                <w:numId w:val="32"/>
              </w:num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Estendere il Protoccolo di A</w:t>
            </w:r>
            <w:r w:rsidR="005F02C3" w:rsidRPr="005F02C3">
              <w:rPr>
                <w:rFonts w:ascii="Tahoma" w:hAnsi="Tahoma" w:cs="Tahoma"/>
                <w:sz w:val="20"/>
                <w:szCs w:val="20"/>
              </w:rPr>
              <w:t xml:space="preserve">ccoglienza </w:t>
            </w:r>
            <w:r>
              <w:rPr>
                <w:rFonts w:ascii="Tahoma" w:hAnsi="Tahoma" w:cs="Tahoma"/>
                <w:sz w:val="20"/>
                <w:szCs w:val="20"/>
              </w:rPr>
              <w:t>a tutti</w:t>
            </w:r>
            <w:r w:rsidR="005F02C3" w:rsidRPr="005F02C3">
              <w:rPr>
                <w:rFonts w:ascii="Tahoma" w:hAnsi="Tahoma" w:cs="Tahoma"/>
                <w:sz w:val="20"/>
                <w:szCs w:val="20"/>
              </w:rPr>
              <w:t xml:space="preserve"> gli alunni con BES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7AAD0307" w14:textId="77777777" w:rsidR="005F02C3" w:rsidRPr="005F02C3" w:rsidRDefault="005F02C3" w:rsidP="005F02C3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F02C3">
              <w:rPr>
                <w:rFonts w:ascii="Tahoma" w:hAnsi="Tahoma" w:cs="Tahoma"/>
                <w:sz w:val="20"/>
                <w:szCs w:val="20"/>
              </w:rPr>
              <w:t> </w:t>
            </w:r>
          </w:p>
          <w:p w14:paraId="5A5A2C96" w14:textId="77777777" w:rsidR="00090839" w:rsidRPr="00785CCC" w:rsidRDefault="00090839" w:rsidP="0049777F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iCs/>
                <w:sz w:val="20"/>
                <w:szCs w:val="20"/>
              </w:rPr>
            </w:pPr>
          </w:p>
        </w:tc>
      </w:tr>
    </w:tbl>
    <w:p w14:paraId="0DF74FD0" w14:textId="77777777" w:rsidR="00AB0DC5" w:rsidRPr="00785CCC" w:rsidRDefault="00AB0DC5">
      <w:pPr>
        <w:rPr>
          <w:rFonts w:ascii="Tahoma" w:hAnsi="Tahoma" w:cs="Tahoma"/>
          <w:sz w:val="20"/>
          <w:szCs w:val="20"/>
        </w:rPr>
      </w:pPr>
    </w:p>
    <w:p w14:paraId="63BD8825" w14:textId="1AF3EB20" w:rsidR="00AB0DC5" w:rsidRPr="00785CCC" w:rsidRDefault="00AB0DC5">
      <w:pPr>
        <w:rPr>
          <w:rFonts w:ascii="Tahoma" w:hAnsi="Tahoma" w:cs="Tahoma"/>
          <w:b/>
          <w:sz w:val="20"/>
          <w:szCs w:val="20"/>
        </w:rPr>
      </w:pPr>
      <w:r w:rsidRPr="00785CCC">
        <w:rPr>
          <w:rFonts w:ascii="Tahoma" w:hAnsi="Tahoma" w:cs="Tahoma"/>
          <w:b/>
          <w:sz w:val="20"/>
          <w:szCs w:val="20"/>
        </w:rPr>
        <w:t xml:space="preserve">Approvato dal Gruppo di Lavoro per l’Inclusione in data </w:t>
      </w:r>
      <w:r w:rsidR="00C25C02">
        <w:rPr>
          <w:rFonts w:ascii="Tahoma" w:hAnsi="Tahoma" w:cs="Tahoma"/>
          <w:b/>
          <w:sz w:val="20"/>
          <w:szCs w:val="20"/>
        </w:rPr>
        <w:t>22/06/2017</w:t>
      </w:r>
    </w:p>
    <w:p w14:paraId="65A4FF28" w14:textId="492663F9" w:rsidR="00AB0DC5" w:rsidRPr="00785CCC" w:rsidRDefault="00AB0DC5">
      <w:pPr>
        <w:rPr>
          <w:rFonts w:ascii="Tahoma" w:hAnsi="Tahoma" w:cs="Tahoma"/>
          <w:b/>
          <w:sz w:val="20"/>
          <w:szCs w:val="20"/>
        </w:rPr>
      </w:pPr>
      <w:r w:rsidRPr="00785CCC">
        <w:rPr>
          <w:rFonts w:ascii="Tahoma" w:hAnsi="Tahoma" w:cs="Tahoma"/>
          <w:b/>
          <w:sz w:val="20"/>
          <w:szCs w:val="20"/>
        </w:rPr>
        <w:t xml:space="preserve">Deliberato dal Collegio dei Docenti in data </w:t>
      </w:r>
      <w:r w:rsidR="00C25C02">
        <w:rPr>
          <w:rFonts w:ascii="Tahoma" w:hAnsi="Tahoma" w:cs="Tahoma"/>
          <w:b/>
          <w:sz w:val="20"/>
          <w:szCs w:val="20"/>
        </w:rPr>
        <w:t>29/06/2017</w:t>
      </w:r>
    </w:p>
    <w:p w14:paraId="066A2A92" w14:textId="77777777" w:rsidR="00C25C02" w:rsidRDefault="00C25C02" w:rsidP="00C25C02">
      <w:pPr>
        <w:rPr>
          <w:rFonts w:ascii="Tahoma" w:hAnsi="Tahoma" w:cs="Tahoma"/>
          <w:b/>
          <w:sz w:val="20"/>
          <w:szCs w:val="20"/>
        </w:rPr>
      </w:pPr>
    </w:p>
    <w:p w14:paraId="1F2E6207" w14:textId="38ABECE4" w:rsidR="00AB0DC5" w:rsidRDefault="00C25C02" w:rsidP="00C25C02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La p</w:t>
      </w:r>
      <w:r w:rsidR="00AB0DC5" w:rsidRPr="00785CCC">
        <w:rPr>
          <w:rFonts w:ascii="Tahoma" w:hAnsi="Tahoma" w:cs="Tahoma"/>
          <w:b/>
          <w:sz w:val="20"/>
          <w:szCs w:val="20"/>
        </w:rPr>
        <w:t>roposta di assegnazione organico di sostegno e altre risorse specifiche (AEC, Assistenti Comunicazione, ecc.)</w:t>
      </w:r>
      <w:r>
        <w:rPr>
          <w:rFonts w:ascii="Tahoma" w:hAnsi="Tahoma" w:cs="Tahoma"/>
          <w:b/>
          <w:sz w:val="20"/>
          <w:szCs w:val="20"/>
        </w:rPr>
        <w:t xml:space="preserve"> verrà effettuata in base alle risorse effettivamente assegnate.</w:t>
      </w:r>
    </w:p>
    <w:p w14:paraId="60D6251E" w14:textId="77777777" w:rsidR="00C25C02" w:rsidRPr="00785CCC" w:rsidRDefault="00C25C02" w:rsidP="00C25C02">
      <w:pPr>
        <w:rPr>
          <w:rFonts w:ascii="Tahoma" w:hAnsi="Tahoma" w:cs="Tahoma"/>
          <w:b/>
          <w:sz w:val="20"/>
          <w:szCs w:val="20"/>
        </w:rPr>
      </w:pPr>
    </w:p>
    <w:p w14:paraId="51736A81" w14:textId="77777777" w:rsidR="00AB0DC5" w:rsidRPr="00785CCC" w:rsidRDefault="00AB0DC5"/>
    <w:sectPr w:rsidR="00AB0DC5" w:rsidRPr="00785CCC" w:rsidSect="00044D3E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2E797B" w14:textId="77777777" w:rsidR="00C25C02" w:rsidRDefault="00C25C02" w:rsidP="00C25C02">
      <w:r>
        <w:separator/>
      </w:r>
    </w:p>
  </w:endnote>
  <w:endnote w:type="continuationSeparator" w:id="0">
    <w:p w14:paraId="635FB90F" w14:textId="77777777" w:rsidR="00C25C02" w:rsidRDefault="00C25C02" w:rsidP="00C25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174A44" w14:textId="77777777" w:rsidR="00C25C02" w:rsidRDefault="00C25C02" w:rsidP="00C25C02">
      <w:r>
        <w:separator/>
      </w:r>
    </w:p>
  </w:footnote>
  <w:footnote w:type="continuationSeparator" w:id="0">
    <w:p w14:paraId="0431B6DA" w14:textId="77777777" w:rsidR="00C25C02" w:rsidRDefault="00C25C02" w:rsidP="00C25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65B673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67D153B"/>
    <w:multiLevelType w:val="hybridMultilevel"/>
    <w:tmpl w:val="351863FC"/>
    <w:lvl w:ilvl="0" w:tplc="C3A061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A7447E9"/>
    <w:multiLevelType w:val="hybridMultilevel"/>
    <w:tmpl w:val="13088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909FA"/>
    <w:multiLevelType w:val="hybridMultilevel"/>
    <w:tmpl w:val="E44E3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477B3"/>
    <w:multiLevelType w:val="hybridMultilevel"/>
    <w:tmpl w:val="A05A0B1C"/>
    <w:lvl w:ilvl="0" w:tplc="C3A061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164CC"/>
    <w:multiLevelType w:val="hybridMultilevel"/>
    <w:tmpl w:val="411C4458"/>
    <w:lvl w:ilvl="0" w:tplc="C3A061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AA1560A"/>
    <w:multiLevelType w:val="hybridMultilevel"/>
    <w:tmpl w:val="FB8492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341189"/>
    <w:multiLevelType w:val="hybridMultilevel"/>
    <w:tmpl w:val="DD84A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14380E"/>
    <w:multiLevelType w:val="hybridMultilevel"/>
    <w:tmpl w:val="75A2656A"/>
    <w:lvl w:ilvl="0" w:tplc="C3A061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9FD01B3"/>
    <w:multiLevelType w:val="hybridMultilevel"/>
    <w:tmpl w:val="BF62C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0A3C23"/>
    <w:multiLevelType w:val="hybridMultilevel"/>
    <w:tmpl w:val="77F46334"/>
    <w:lvl w:ilvl="0" w:tplc="C3A061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CA4E1E"/>
    <w:multiLevelType w:val="hybridMultilevel"/>
    <w:tmpl w:val="64A6C158"/>
    <w:lvl w:ilvl="0" w:tplc="C3A061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3A11FE"/>
    <w:multiLevelType w:val="hybridMultilevel"/>
    <w:tmpl w:val="C2E8B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B901FD"/>
    <w:multiLevelType w:val="hybridMultilevel"/>
    <w:tmpl w:val="52B6890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0812E2"/>
    <w:multiLevelType w:val="hybridMultilevel"/>
    <w:tmpl w:val="3DB82008"/>
    <w:lvl w:ilvl="0" w:tplc="C3A0619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F39414E"/>
    <w:multiLevelType w:val="hybridMultilevel"/>
    <w:tmpl w:val="1C623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93BAA"/>
    <w:multiLevelType w:val="hybridMultilevel"/>
    <w:tmpl w:val="50342ED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3042D35"/>
    <w:multiLevelType w:val="multilevel"/>
    <w:tmpl w:val="89A046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6C307D"/>
    <w:multiLevelType w:val="hybridMultilevel"/>
    <w:tmpl w:val="B2DC4592"/>
    <w:lvl w:ilvl="0" w:tplc="C3A061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CF716C"/>
    <w:multiLevelType w:val="hybridMultilevel"/>
    <w:tmpl w:val="C776B2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3A0619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253D94"/>
    <w:multiLevelType w:val="multilevel"/>
    <w:tmpl w:val="08F879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434516"/>
    <w:multiLevelType w:val="hybridMultilevel"/>
    <w:tmpl w:val="47DAE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B54559"/>
    <w:multiLevelType w:val="multilevel"/>
    <w:tmpl w:val="50342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70B5F2C"/>
    <w:multiLevelType w:val="hybridMultilevel"/>
    <w:tmpl w:val="C3DA1C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EAC1514"/>
    <w:multiLevelType w:val="hybridMultilevel"/>
    <w:tmpl w:val="48961122"/>
    <w:lvl w:ilvl="0" w:tplc="FCE22E5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D53337"/>
    <w:multiLevelType w:val="hybridMultilevel"/>
    <w:tmpl w:val="0B9EFB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3D454F8"/>
    <w:multiLevelType w:val="hybridMultilevel"/>
    <w:tmpl w:val="08F87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E94EE1"/>
    <w:multiLevelType w:val="hybridMultilevel"/>
    <w:tmpl w:val="96F6E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312C18"/>
    <w:multiLevelType w:val="hybridMultilevel"/>
    <w:tmpl w:val="89A04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94693D"/>
    <w:multiLevelType w:val="hybridMultilevel"/>
    <w:tmpl w:val="088E8264"/>
    <w:lvl w:ilvl="0" w:tplc="C3A061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1"/>
  </w:num>
  <w:num w:numId="3">
    <w:abstractNumId w:val="21"/>
  </w:num>
  <w:num w:numId="4">
    <w:abstractNumId w:val="13"/>
  </w:num>
  <w:num w:numId="5">
    <w:abstractNumId w:val="12"/>
  </w:num>
  <w:num w:numId="6">
    <w:abstractNumId w:val="18"/>
  </w:num>
  <w:num w:numId="7">
    <w:abstractNumId w:val="25"/>
  </w:num>
  <w:num w:numId="8">
    <w:abstractNumId w:val="24"/>
  </w:num>
  <w:num w:numId="9">
    <w:abstractNumId w:val="27"/>
  </w:num>
  <w:num w:numId="10">
    <w:abstractNumId w:val="3"/>
  </w:num>
  <w:num w:numId="11">
    <w:abstractNumId w:val="10"/>
  </w:num>
  <w:num w:numId="12">
    <w:abstractNumId w:val="7"/>
  </w:num>
  <w:num w:numId="13">
    <w:abstractNumId w:val="20"/>
  </w:num>
  <w:num w:numId="14">
    <w:abstractNumId w:val="6"/>
  </w:num>
  <w:num w:numId="15">
    <w:abstractNumId w:val="15"/>
  </w:num>
  <w:num w:numId="16">
    <w:abstractNumId w:val="0"/>
  </w:num>
  <w:num w:numId="17">
    <w:abstractNumId w:val="1"/>
  </w:num>
  <w:num w:numId="18">
    <w:abstractNumId w:val="30"/>
  </w:num>
  <w:num w:numId="19">
    <w:abstractNumId w:val="19"/>
  </w:num>
  <w:num w:numId="20">
    <w:abstractNumId w:val="28"/>
  </w:num>
  <w:num w:numId="21">
    <w:abstractNumId w:val="22"/>
  </w:num>
  <w:num w:numId="22">
    <w:abstractNumId w:val="8"/>
  </w:num>
  <w:num w:numId="23">
    <w:abstractNumId w:val="29"/>
  </w:num>
  <w:num w:numId="24">
    <w:abstractNumId w:val="14"/>
  </w:num>
  <w:num w:numId="25">
    <w:abstractNumId w:val="5"/>
  </w:num>
  <w:num w:numId="26">
    <w:abstractNumId w:val="26"/>
  </w:num>
  <w:num w:numId="27">
    <w:abstractNumId w:val="17"/>
  </w:num>
  <w:num w:numId="28">
    <w:abstractNumId w:val="9"/>
  </w:num>
  <w:num w:numId="29">
    <w:abstractNumId w:val="11"/>
  </w:num>
  <w:num w:numId="30">
    <w:abstractNumId w:val="23"/>
  </w:num>
  <w:num w:numId="31">
    <w:abstractNumId w:val="2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A42"/>
    <w:rsid w:val="000016D5"/>
    <w:rsid w:val="00007FC4"/>
    <w:rsid w:val="00020470"/>
    <w:rsid w:val="00032B85"/>
    <w:rsid w:val="00044D3E"/>
    <w:rsid w:val="00044D50"/>
    <w:rsid w:val="00051047"/>
    <w:rsid w:val="00063370"/>
    <w:rsid w:val="00071890"/>
    <w:rsid w:val="00077430"/>
    <w:rsid w:val="000813DA"/>
    <w:rsid w:val="00084F93"/>
    <w:rsid w:val="000859A6"/>
    <w:rsid w:val="00090839"/>
    <w:rsid w:val="000928B6"/>
    <w:rsid w:val="000A031C"/>
    <w:rsid w:val="000B2198"/>
    <w:rsid w:val="000B3334"/>
    <w:rsid w:val="000B4963"/>
    <w:rsid w:val="000C166B"/>
    <w:rsid w:val="000C6AD2"/>
    <w:rsid w:val="000D5E1D"/>
    <w:rsid w:val="000E3A6B"/>
    <w:rsid w:val="000E560D"/>
    <w:rsid w:val="000F39C4"/>
    <w:rsid w:val="0010239B"/>
    <w:rsid w:val="00107592"/>
    <w:rsid w:val="00126824"/>
    <w:rsid w:val="00137DE6"/>
    <w:rsid w:val="00143B68"/>
    <w:rsid w:val="00151F61"/>
    <w:rsid w:val="00154C34"/>
    <w:rsid w:val="001662DD"/>
    <w:rsid w:val="00176C2C"/>
    <w:rsid w:val="0018048F"/>
    <w:rsid w:val="00182AF4"/>
    <w:rsid w:val="00185805"/>
    <w:rsid w:val="001866FE"/>
    <w:rsid w:val="00187C9D"/>
    <w:rsid w:val="00193F3B"/>
    <w:rsid w:val="0019427B"/>
    <w:rsid w:val="00195D70"/>
    <w:rsid w:val="001A3AFB"/>
    <w:rsid w:val="001A57D6"/>
    <w:rsid w:val="001B605F"/>
    <w:rsid w:val="001C0893"/>
    <w:rsid w:val="001D2001"/>
    <w:rsid w:val="001D298C"/>
    <w:rsid w:val="001D4C01"/>
    <w:rsid w:val="001D608C"/>
    <w:rsid w:val="001D69FE"/>
    <w:rsid w:val="001E4ED5"/>
    <w:rsid w:val="001E7668"/>
    <w:rsid w:val="001F43DA"/>
    <w:rsid w:val="001F7205"/>
    <w:rsid w:val="002132F5"/>
    <w:rsid w:val="00214C5C"/>
    <w:rsid w:val="002154BB"/>
    <w:rsid w:val="00216252"/>
    <w:rsid w:val="00222C90"/>
    <w:rsid w:val="002355D4"/>
    <w:rsid w:val="0023566E"/>
    <w:rsid w:val="00236970"/>
    <w:rsid w:val="00247663"/>
    <w:rsid w:val="00254682"/>
    <w:rsid w:val="00255C15"/>
    <w:rsid w:val="00256A55"/>
    <w:rsid w:val="002577FF"/>
    <w:rsid w:val="00257B3A"/>
    <w:rsid w:val="00266C29"/>
    <w:rsid w:val="002739EE"/>
    <w:rsid w:val="002771FB"/>
    <w:rsid w:val="0029754D"/>
    <w:rsid w:val="002A1E3E"/>
    <w:rsid w:val="002B1BA2"/>
    <w:rsid w:val="002B2A8C"/>
    <w:rsid w:val="002B5947"/>
    <w:rsid w:val="002B7A2D"/>
    <w:rsid w:val="002E3C1F"/>
    <w:rsid w:val="002F3738"/>
    <w:rsid w:val="00335207"/>
    <w:rsid w:val="00335966"/>
    <w:rsid w:val="00341816"/>
    <w:rsid w:val="00361663"/>
    <w:rsid w:val="00366D2A"/>
    <w:rsid w:val="003674B7"/>
    <w:rsid w:val="0037293F"/>
    <w:rsid w:val="0037299B"/>
    <w:rsid w:val="00374DF8"/>
    <w:rsid w:val="003876E2"/>
    <w:rsid w:val="003A008F"/>
    <w:rsid w:val="003A6B16"/>
    <w:rsid w:val="003A6CD7"/>
    <w:rsid w:val="003B3109"/>
    <w:rsid w:val="003C6086"/>
    <w:rsid w:val="003D11A5"/>
    <w:rsid w:val="003D51F0"/>
    <w:rsid w:val="003E6352"/>
    <w:rsid w:val="003F2B54"/>
    <w:rsid w:val="003F7903"/>
    <w:rsid w:val="0040276E"/>
    <w:rsid w:val="0040610D"/>
    <w:rsid w:val="0041148B"/>
    <w:rsid w:val="00412A28"/>
    <w:rsid w:val="00413F3E"/>
    <w:rsid w:val="00421AA9"/>
    <w:rsid w:val="00423792"/>
    <w:rsid w:val="00425D34"/>
    <w:rsid w:val="004313F9"/>
    <w:rsid w:val="00434FCC"/>
    <w:rsid w:val="004426F1"/>
    <w:rsid w:val="00446310"/>
    <w:rsid w:val="00450CE8"/>
    <w:rsid w:val="00454B55"/>
    <w:rsid w:val="004751AF"/>
    <w:rsid w:val="0048297F"/>
    <w:rsid w:val="004848A5"/>
    <w:rsid w:val="00496857"/>
    <w:rsid w:val="0049777F"/>
    <w:rsid w:val="004A294C"/>
    <w:rsid w:val="004A3FD9"/>
    <w:rsid w:val="004A70F1"/>
    <w:rsid w:val="004B70AB"/>
    <w:rsid w:val="004D3911"/>
    <w:rsid w:val="004E416C"/>
    <w:rsid w:val="004F49DD"/>
    <w:rsid w:val="004F5F7F"/>
    <w:rsid w:val="005046CE"/>
    <w:rsid w:val="005137F2"/>
    <w:rsid w:val="005176D6"/>
    <w:rsid w:val="00524CDA"/>
    <w:rsid w:val="005265B7"/>
    <w:rsid w:val="0052743A"/>
    <w:rsid w:val="005372D6"/>
    <w:rsid w:val="005429FD"/>
    <w:rsid w:val="005444B3"/>
    <w:rsid w:val="005458F2"/>
    <w:rsid w:val="00546CC7"/>
    <w:rsid w:val="00550C8C"/>
    <w:rsid w:val="00550E93"/>
    <w:rsid w:val="0055319A"/>
    <w:rsid w:val="005746AD"/>
    <w:rsid w:val="0058130B"/>
    <w:rsid w:val="005A2C0C"/>
    <w:rsid w:val="005A35CD"/>
    <w:rsid w:val="005A69F9"/>
    <w:rsid w:val="005C0B32"/>
    <w:rsid w:val="005C2E18"/>
    <w:rsid w:val="005C4C5A"/>
    <w:rsid w:val="005D021B"/>
    <w:rsid w:val="005D4994"/>
    <w:rsid w:val="005E40B9"/>
    <w:rsid w:val="005E5844"/>
    <w:rsid w:val="005F02C3"/>
    <w:rsid w:val="005F2F61"/>
    <w:rsid w:val="005F5687"/>
    <w:rsid w:val="005F5C27"/>
    <w:rsid w:val="00600E49"/>
    <w:rsid w:val="00602B47"/>
    <w:rsid w:val="006074C0"/>
    <w:rsid w:val="00614B0C"/>
    <w:rsid w:val="00615722"/>
    <w:rsid w:val="006338EE"/>
    <w:rsid w:val="00634673"/>
    <w:rsid w:val="00636BF7"/>
    <w:rsid w:val="00637B32"/>
    <w:rsid w:val="0064546D"/>
    <w:rsid w:val="006501D0"/>
    <w:rsid w:val="00651854"/>
    <w:rsid w:val="00665128"/>
    <w:rsid w:val="00665F87"/>
    <w:rsid w:val="00671D9E"/>
    <w:rsid w:val="0067438A"/>
    <w:rsid w:val="006763C2"/>
    <w:rsid w:val="00685DB7"/>
    <w:rsid w:val="00686C1C"/>
    <w:rsid w:val="006871B8"/>
    <w:rsid w:val="00687B5D"/>
    <w:rsid w:val="006974DB"/>
    <w:rsid w:val="006A74B9"/>
    <w:rsid w:val="006B14CD"/>
    <w:rsid w:val="006C51DB"/>
    <w:rsid w:val="006C58A2"/>
    <w:rsid w:val="006D50CC"/>
    <w:rsid w:val="006D59A1"/>
    <w:rsid w:val="007026F9"/>
    <w:rsid w:val="00707AD1"/>
    <w:rsid w:val="00711043"/>
    <w:rsid w:val="0071373A"/>
    <w:rsid w:val="007210CE"/>
    <w:rsid w:val="00722BCD"/>
    <w:rsid w:val="007232C4"/>
    <w:rsid w:val="00736C64"/>
    <w:rsid w:val="007377C2"/>
    <w:rsid w:val="00740A40"/>
    <w:rsid w:val="00747710"/>
    <w:rsid w:val="0076284E"/>
    <w:rsid w:val="0077283D"/>
    <w:rsid w:val="00772B16"/>
    <w:rsid w:val="00780129"/>
    <w:rsid w:val="00783D8D"/>
    <w:rsid w:val="00785CCC"/>
    <w:rsid w:val="00797213"/>
    <w:rsid w:val="007B18F7"/>
    <w:rsid w:val="007D2F66"/>
    <w:rsid w:val="007D3729"/>
    <w:rsid w:val="007D71C3"/>
    <w:rsid w:val="007F56C9"/>
    <w:rsid w:val="007F5D09"/>
    <w:rsid w:val="00800447"/>
    <w:rsid w:val="008022FE"/>
    <w:rsid w:val="0080250F"/>
    <w:rsid w:val="00802D44"/>
    <w:rsid w:val="00804ED1"/>
    <w:rsid w:val="0081215B"/>
    <w:rsid w:val="00815089"/>
    <w:rsid w:val="00830627"/>
    <w:rsid w:val="00832C1D"/>
    <w:rsid w:val="00840C97"/>
    <w:rsid w:val="00846E58"/>
    <w:rsid w:val="0087148B"/>
    <w:rsid w:val="00871919"/>
    <w:rsid w:val="00882D1B"/>
    <w:rsid w:val="008848B3"/>
    <w:rsid w:val="00890F7F"/>
    <w:rsid w:val="0089136D"/>
    <w:rsid w:val="00895FA8"/>
    <w:rsid w:val="008A009A"/>
    <w:rsid w:val="008A2DB9"/>
    <w:rsid w:val="008B4C82"/>
    <w:rsid w:val="008B5BB6"/>
    <w:rsid w:val="008D0D42"/>
    <w:rsid w:val="008D476E"/>
    <w:rsid w:val="008E106C"/>
    <w:rsid w:val="008F371E"/>
    <w:rsid w:val="0090669D"/>
    <w:rsid w:val="009164D0"/>
    <w:rsid w:val="00920D97"/>
    <w:rsid w:val="009222B7"/>
    <w:rsid w:val="00922423"/>
    <w:rsid w:val="00926FCB"/>
    <w:rsid w:val="00983951"/>
    <w:rsid w:val="00993FE2"/>
    <w:rsid w:val="00995A1A"/>
    <w:rsid w:val="009C2A31"/>
    <w:rsid w:val="009C6489"/>
    <w:rsid w:val="009C71DE"/>
    <w:rsid w:val="009D3886"/>
    <w:rsid w:val="009D6603"/>
    <w:rsid w:val="009E07AB"/>
    <w:rsid w:val="009E1D95"/>
    <w:rsid w:val="009E37C7"/>
    <w:rsid w:val="009F310F"/>
    <w:rsid w:val="00A046E9"/>
    <w:rsid w:val="00A16644"/>
    <w:rsid w:val="00A168B8"/>
    <w:rsid w:val="00A20C18"/>
    <w:rsid w:val="00A3345E"/>
    <w:rsid w:val="00A47D2A"/>
    <w:rsid w:val="00A54DC7"/>
    <w:rsid w:val="00A5689B"/>
    <w:rsid w:val="00A72D2D"/>
    <w:rsid w:val="00A84D2F"/>
    <w:rsid w:val="00A94757"/>
    <w:rsid w:val="00AA121B"/>
    <w:rsid w:val="00AA65AD"/>
    <w:rsid w:val="00AB0DC5"/>
    <w:rsid w:val="00AB14A6"/>
    <w:rsid w:val="00AE12E9"/>
    <w:rsid w:val="00AE2F5F"/>
    <w:rsid w:val="00B048D3"/>
    <w:rsid w:val="00B151DA"/>
    <w:rsid w:val="00B27CE4"/>
    <w:rsid w:val="00B309F0"/>
    <w:rsid w:val="00B32967"/>
    <w:rsid w:val="00B35EE9"/>
    <w:rsid w:val="00B40EAB"/>
    <w:rsid w:val="00B4293C"/>
    <w:rsid w:val="00B46AEB"/>
    <w:rsid w:val="00B521E3"/>
    <w:rsid w:val="00B5274B"/>
    <w:rsid w:val="00B62D36"/>
    <w:rsid w:val="00B711C3"/>
    <w:rsid w:val="00B76E96"/>
    <w:rsid w:val="00B87F00"/>
    <w:rsid w:val="00B94609"/>
    <w:rsid w:val="00B964C7"/>
    <w:rsid w:val="00BA3D9F"/>
    <w:rsid w:val="00BB34D2"/>
    <w:rsid w:val="00BC53B4"/>
    <w:rsid w:val="00BD0CB6"/>
    <w:rsid w:val="00BD2834"/>
    <w:rsid w:val="00BE5347"/>
    <w:rsid w:val="00BE5925"/>
    <w:rsid w:val="00C108BC"/>
    <w:rsid w:val="00C20A09"/>
    <w:rsid w:val="00C2551D"/>
    <w:rsid w:val="00C25C02"/>
    <w:rsid w:val="00C34071"/>
    <w:rsid w:val="00C36214"/>
    <w:rsid w:val="00C40DFF"/>
    <w:rsid w:val="00C47DEB"/>
    <w:rsid w:val="00C51B39"/>
    <w:rsid w:val="00C52DB4"/>
    <w:rsid w:val="00C62108"/>
    <w:rsid w:val="00C70898"/>
    <w:rsid w:val="00C71114"/>
    <w:rsid w:val="00C71887"/>
    <w:rsid w:val="00C73BF7"/>
    <w:rsid w:val="00C85744"/>
    <w:rsid w:val="00CA4609"/>
    <w:rsid w:val="00CA48F4"/>
    <w:rsid w:val="00CA549C"/>
    <w:rsid w:val="00CA6E97"/>
    <w:rsid w:val="00CC19D5"/>
    <w:rsid w:val="00CD79A3"/>
    <w:rsid w:val="00CE094B"/>
    <w:rsid w:val="00CF30C0"/>
    <w:rsid w:val="00D07706"/>
    <w:rsid w:val="00D129BA"/>
    <w:rsid w:val="00D12A42"/>
    <w:rsid w:val="00D14407"/>
    <w:rsid w:val="00D15DF1"/>
    <w:rsid w:val="00D20194"/>
    <w:rsid w:val="00D212EA"/>
    <w:rsid w:val="00D26721"/>
    <w:rsid w:val="00D30E45"/>
    <w:rsid w:val="00D3484D"/>
    <w:rsid w:val="00D3726C"/>
    <w:rsid w:val="00D41EE8"/>
    <w:rsid w:val="00D478F0"/>
    <w:rsid w:val="00D60B23"/>
    <w:rsid w:val="00D72B2A"/>
    <w:rsid w:val="00D72F89"/>
    <w:rsid w:val="00DA62F2"/>
    <w:rsid w:val="00DB0E6E"/>
    <w:rsid w:val="00DB147B"/>
    <w:rsid w:val="00DB1D4F"/>
    <w:rsid w:val="00DC17AA"/>
    <w:rsid w:val="00DC407F"/>
    <w:rsid w:val="00DD1341"/>
    <w:rsid w:val="00DD25A2"/>
    <w:rsid w:val="00DD2E13"/>
    <w:rsid w:val="00DF600D"/>
    <w:rsid w:val="00DF75AA"/>
    <w:rsid w:val="00E122C7"/>
    <w:rsid w:val="00E23A67"/>
    <w:rsid w:val="00E276D7"/>
    <w:rsid w:val="00E41FCD"/>
    <w:rsid w:val="00E60748"/>
    <w:rsid w:val="00E62036"/>
    <w:rsid w:val="00E65561"/>
    <w:rsid w:val="00E77275"/>
    <w:rsid w:val="00E86A34"/>
    <w:rsid w:val="00E94133"/>
    <w:rsid w:val="00EA3D00"/>
    <w:rsid w:val="00EA642C"/>
    <w:rsid w:val="00EA7490"/>
    <w:rsid w:val="00EB06EB"/>
    <w:rsid w:val="00EC5499"/>
    <w:rsid w:val="00ED0642"/>
    <w:rsid w:val="00EE7C1D"/>
    <w:rsid w:val="00EF27FF"/>
    <w:rsid w:val="00EF4EF7"/>
    <w:rsid w:val="00F0028B"/>
    <w:rsid w:val="00F0275F"/>
    <w:rsid w:val="00F1658F"/>
    <w:rsid w:val="00F2093B"/>
    <w:rsid w:val="00F25CAF"/>
    <w:rsid w:val="00F25EC2"/>
    <w:rsid w:val="00F26006"/>
    <w:rsid w:val="00F27D30"/>
    <w:rsid w:val="00F36548"/>
    <w:rsid w:val="00F66C9C"/>
    <w:rsid w:val="00F67B6B"/>
    <w:rsid w:val="00F7232A"/>
    <w:rsid w:val="00F73645"/>
    <w:rsid w:val="00F831D9"/>
    <w:rsid w:val="00F90796"/>
    <w:rsid w:val="00F9404A"/>
    <w:rsid w:val="00FA6B3A"/>
    <w:rsid w:val="00FB20FE"/>
    <w:rsid w:val="00FB3594"/>
    <w:rsid w:val="00FB6A52"/>
    <w:rsid w:val="00FC0A67"/>
    <w:rsid w:val="00FE1A83"/>
    <w:rsid w:val="00FE3BB7"/>
    <w:rsid w:val="00FE43C5"/>
    <w:rsid w:val="00FE4F3E"/>
    <w:rsid w:val="00FF1676"/>
    <w:rsid w:val="00FF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19EBBE"/>
  <w15:docId w15:val="{86DBA727-B2A9-4C3C-BFB1-51480FE0E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iPriority="99" w:unhideWhenUsed="1" w:qFormat="1"/>
    <w:lsdException w:name="heading 9" w:locked="1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12A42"/>
    <w:rPr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unhideWhenUsed/>
    <w:qFormat/>
    <w:locked/>
    <w:rsid w:val="00B94609"/>
    <w:pPr>
      <w:spacing w:before="240" w:after="60" w:line="360" w:lineRule="auto"/>
      <w:outlineLvl w:val="7"/>
    </w:pPr>
    <w:rPr>
      <w:rFonts w:ascii="Calibri" w:eastAsia="MS Mincho" w:hAnsi="Calibri"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D12A42"/>
    <w:rPr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8Carattere">
    <w:name w:val="Titolo 8 Carattere"/>
    <w:basedOn w:val="Carpredefinitoparagrafo"/>
    <w:link w:val="Titolo8"/>
    <w:uiPriority w:val="99"/>
    <w:rsid w:val="00B94609"/>
    <w:rPr>
      <w:rFonts w:ascii="Calibri" w:eastAsia="MS Mincho" w:hAnsi="Calibri"/>
      <w:iCs/>
      <w:sz w:val="24"/>
      <w:szCs w:val="24"/>
      <w:lang w:eastAsia="it-IT"/>
    </w:rPr>
  </w:style>
  <w:style w:type="paragraph" w:styleId="Didascalia">
    <w:name w:val="caption"/>
    <w:basedOn w:val="Normale"/>
    <w:next w:val="Normale"/>
    <w:uiPriority w:val="99"/>
    <w:semiHidden/>
    <w:unhideWhenUsed/>
    <w:qFormat/>
    <w:locked/>
    <w:rsid w:val="00B94609"/>
    <w:pPr>
      <w:spacing w:line="360" w:lineRule="auto"/>
    </w:pPr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nhideWhenUsed/>
    <w:rsid w:val="00C25C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25C02"/>
    <w:rPr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nhideWhenUsed/>
    <w:rsid w:val="00C25C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25C02"/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6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85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7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5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25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0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5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3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1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54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4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2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2955</Words>
  <Characters>16846</Characters>
  <Application>Microsoft Office Word</Application>
  <DocSecurity>0</DocSecurity>
  <Lines>140</Lines>
  <Paragraphs>39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Scuola ____________________________________________a</vt:lpstr>
      <vt:lpstr>Scuola ____________________________________________a</vt:lpstr>
    </vt:vector>
  </TitlesOfParts>
  <Company/>
  <LinksUpToDate>false</LinksUpToDate>
  <CharactersWithSpaces>19762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____________________________________________a</dc:title>
  <dc:subject/>
  <dc:creator>Utente</dc:creator>
  <cp:keywords/>
  <cp:lastModifiedBy>Hp</cp:lastModifiedBy>
  <cp:revision>9</cp:revision>
  <dcterms:created xsi:type="dcterms:W3CDTF">2017-06-28T05:44:00Z</dcterms:created>
  <dcterms:modified xsi:type="dcterms:W3CDTF">2017-06-30T10:07:00Z</dcterms:modified>
</cp:coreProperties>
</file>